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225AA77" w:rsidR="00A209D6" w:rsidRPr="009872CE" w:rsidRDefault="00A209D6" w:rsidP="00A209D6">
      <w:pPr>
        <w:pStyle w:val="Header"/>
        <w:tabs>
          <w:tab w:val="right" w:pos="9639"/>
        </w:tabs>
        <w:rPr>
          <w:bCs/>
          <w:i/>
          <w:noProof w:val="0"/>
          <w:sz w:val="24"/>
          <w:szCs w:val="24"/>
        </w:rPr>
      </w:pPr>
      <w:r w:rsidRPr="009872CE">
        <w:rPr>
          <w:bCs/>
          <w:noProof w:val="0"/>
          <w:sz w:val="24"/>
          <w:szCs w:val="24"/>
        </w:rPr>
        <w:t>3GPP TSG-RAN WG2 Meeting #</w:t>
      </w:r>
      <w:r w:rsidR="0036459E" w:rsidRPr="009872CE">
        <w:rPr>
          <w:bCs/>
          <w:noProof w:val="0"/>
          <w:sz w:val="24"/>
          <w:szCs w:val="24"/>
        </w:rPr>
        <w:t>1</w:t>
      </w:r>
      <w:r w:rsidR="008B54E8" w:rsidRPr="009872CE">
        <w:rPr>
          <w:bCs/>
          <w:noProof w:val="0"/>
          <w:sz w:val="24"/>
          <w:szCs w:val="24"/>
        </w:rPr>
        <w:t>2</w:t>
      </w:r>
      <w:r w:rsidR="00D54820" w:rsidRPr="009872CE">
        <w:rPr>
          <w:bCs/>
          <w:noProof w:val="0"/>
          <w:sz w:val="24"/>
          <w:szCs w:val="24"/>
        </w:rPr>
        <w:t>1</w:t>
      </w:r>
      <w:r w:rsidRPr="009872CE">
        <w:rPr>
          <w:bCs/>
          <w:noProof w:val="0"/>
          <w:sz w:val="24"/>
          <w:szCs w:val="24"/>
        </w:rPr>
        <w:tab/>
      </w:r>
      <w:r w:rsidRPr="009872CE">
        <w:rPr>
          <w:rFonts w:hint="eastAsia"/>
          <w:bCs/>
          <w:noProof w:val="0"/>
          <w:sz w:val="24"/>
          <w:szCs w:val="24"/>
        </w:rPr>
        <w:t>R</w:t>
      </w:r>
      <w:r w:rsidRPr="009872CE">
        <w:rPr>
          <w:bCs/>
          <w:noProof w:val="0"/>
          <w:sz w:val="24"/>
          <w:szCs w:val="24"/>
        </w:rPr>
        <w:t>2</w:t>
      </w:r>
      <w:r w:rsidRPr="009872CE">
        <w:rPr>
          <w:rFonts w:hint="eastAsia"/>
          <w:bCs/>
          <w:noProof w:val="0"/>
          <w:sz w:val="24"/>
          <w:szCs w:val="24"/>
        </w:rPr>
        <w:t>-</w:t>
      </w:r>
      <w:r w:rsidR="009376CD" w:rsidRPr="009872CE">
        <w:rPr>
          <w:bCs/>
          <w:noProof w:val="0"/>
          <w:sz w:val="24"/>
          <w:szCs w:val="24"/>
        </w:rPr>
        <w:t>2</w:t>
      </w:r>
      <w:r w:rsidR="00E038FB" w:rsidRPr="009872CE">
        <w:rPr>
          <w:bCs/>
          <w:noProof w:val="0"/>
          <w:sz w:val="24"/>
          <w:szCs w:val="24"/>
        </w:rPr>
        <w:t>3</w:t>
      </w:r>
      <w:r w:rsidR="00C55A12" w:rsidRPr="009872CE">
        <w:rPr>
          <w:bCs/>
          <w:noProof w:val="0"/>
          <w:sz w:val="24"/>
          <w:szCs w:val="24"/>
        </w:rPr>
        <w:t>0</w:t>
      </w:r>
      <w:r w:rsidR="00EB17FE">
        <w:rPr>
          <w:bCs/>
          <w:noProof w:val="0"/>
          <w:sz w:val="24"/>
          <w:szCs w:val="24"/>
        </w:rPr>
        <w:t>1554</w:t>
      </w:r>
    </w:p>
    <w:p w14:paraId="11776FA6" w14:textId="0EE67D02" w:rsidR="00A209D6" w:rsidRPr="009872CE" w:rsidRDefault="00D54820" w:rsidP="00A209D6">
      <w:pPr>
        <w:pStyle w:val="Header"/>
        <w:tabs>
          <w:tab w:val="right" w:pos="9639"/>
        </w:tabs>
        <w:rPr>
          <w:rFonts w:eastAsia="SimSun"/>
          <w:bCs/>
          <w:sz w:val="24"/>
          <w:szCs w:val="24"/>
          <w:lang w:eastAsia="zh-CN"/>
        </w:rPr>
      </w:pPr>
      <w:r w:rsidRPr="009872CE">
        <w:rPr>
          <w:rFonts w:eastAsia="SimSun"/>
          <w:bCs/>
          <w:sz w:val="24"/>
          <w:szCs w:val="24"/>
          <w:lang w:eastAsia="zh-CN"/>
        </w:rPr>
        <w:t>Athens</w:t>
      </w:r>
      <w:r w:rsidR="008B54E8" w:rsidRPr="009872CE">
        <w:rPr>
          <w:rFonts w:eastAsia="SimSun"/>
          <w:bCs/>
          <w:sz w:val="24"/>
          <w:szCs w:val="24"/>
          <w:lang w:eastAsia="zh-CN"/>
        </w:rPr>
        <w:t xml:space="preserve">, </w:t>
      </w:r>
      <w:r w:rsidRPr="009872CE">
        <w:rPr>
          <w:rFonts w:eastAsia="SimSun"/>
          <w:bCs/>
          <w:sz w:val="24"/>
          <w:szCs w:val="24"/>
          <w:lang w:eastAsia="zh-CN"/>
        </w:rPr>
        <w:t>Greece</w:t>
      </w:r>
      <w:r w:rsidR="00A36F5F" w:rsidRPr="009872CE">
        <w:rPr>
          <w:rFonts w:eastAsia="SimSun"/>
          <w:bCs/>
          <w:sz w:val="24"/>
          <w:szCs w:val="24"/>
          <w:lang w:eastAsia="zh-CN"/>
        </w:rPr>
        <w:t xml:space="preserve">, </w:t>
      </w:r>
      <w:r w:rsidRPr="009872CE">
        <w:rPr>
          <w:rFonts w:eastAsia="SimSun"/>
          <w:bCs/>
          <w:sz w:val="24"/>
          <w:szCs w:val="24"/>
          <w:lang w:eastAsia="zh-CN"/>
        </w:rPr>
        <w:t>27 February</w:t>
      </w:r>
      <w:r w:rsidR="005C7CD5" w:rsidRPr="009872CE">
        <w:rPr>
          <w:rFonts w:eastAsia="SimSun"/>
          <w:bCs/>
          <w:sz w:val="24"/>
          <w:szCs w:val="24"/>
          <w:lang w:eastAsia="zh-CN"/>
        </w:rPr>
        <w:t xml:space="preserve"> – </w:t>
      </w:r>
      <w:r w:rsidRPr="009872CE">
        <w:rPr>
          <w:rFonts w:eastAsia="SimSun"/>
          <w:bCs/>
          <w:sz w:val="24"/>
          <w:szCs w:val="24"/>
          <w:lang w:eastAsia="zh-CN"/>
        </w:rPr>
        <w:t>03</w:t>
      </w:r>
      <w:r w:rsidR="005C7CD5" w:rsidRPr="009872CE">
        <w:rPr>
          <w:rFonts w:eastAsia="SimSun"/>
          <w:bCs/>
          <w:sz w:val="24"/>
          <w:szCs w:val="24"/>
          <w:lang w:eastAsia="zh-CN"/>
        </w:rPr>
        <w:t xml:space="preserve"> </w:t>
      </w:r>
      <w:r w:rsidRPr="009872CE">
        <w:rPr>
          <w:rFonts w:eastAsia="SimSun"/>
          <w:bCs/>
          <w:sz w:val="24"/>
          <w:szCs w:val="24"/>
          <w:lang w:eastAsia="zh-CN"/>
        </w:rPr>
        <w:t>March</w:t>
      </w:r>
      <w:r w:rsidR="005C7CD5" w:rsidRPr="009872CE">
        <w:rPr>
          <w:rFonts w:eastAsia="SimSun"/>
          <w:bCs/>
          <w:sz w:val="24"/>
          <w:szCs w:val="24"/>
          <w:lang w:eastAsia="zh-CN"/>
        </w:rPr>
        <w:t xml:space="preserve"> 202</w:t>
      </w:r>
      <w:r w:rsidR="00E038FB" w:rsidRPr="009872CE">
        <w:rPr>
          <w:rFonts w:eastAsia="SimSun"/>
          <w:bCs/>
          <w:sz w:val="24"/>
          <w:szCs w:val="24"/>
          <w:lang w:eastAsia="zh-CN"/>
        </w:rPr>
        <w:t>3</w:t>
      </w:r>
      <w:r w:rsidR="00A209D6" w:rsidRPr="009872CE">
        <w:rPr>
          <w:rFonts w:eastAsia="SimSun"/>
          <w:noProof w:val="0"/>
          <w:sz w:val="24"/>
          <w:szCs w:val="24"/>
          <w:lang w:eastAsia="zh-CN"/>
        </w:rPr>
        <w:tab/>
      </w:r>
    </w:p>
    <w:p w14:paraId="2E02E5F5" w14:textId="77777777" w:rsidR="00A209D6" w:rsidRPr="009872CE" w:rsidRDefault="00A209D6" w:rsidP="00A209D6">
      <w:pPr>
        <w:pStyle w:val="Header"/>
        <w:rPr>
          <w:bCs/>
          <w:noProof w:val="0"/>
          <w:sz w:val="24"/>
        </w:rPr>
      </w:pPr>
    </w:p>
    <w:p w14:paraId="403CB9C0" w14:textId="77777777" w:rsidR="00A209D6" w:rsidRPr="009872CE" w:rsidRDefault="00A209D6" w:rsidP="00A209D6">
      <w:pPr>
        <w:pStyle w:val="Header"/>
        <w:rPr>
          <w:bCs/>
          <w:noProof w:val="0"/>
          <w:sz w:val="24"/>
        </w:rPr>
      </w:pPr>
    </w:p>
    <w:p w14:paraId="310B92C9" w14:textId="607BE8A4" w:rsidR="00446C3A" w:rsidRPr="009872CE" w:rsidRDefault="00446C3A" w:rsidP="00446C3A">
      <w:pPr>
        <w:pStyle w:val="CRCoverPage"/>
        <w:tabs>
          <w:tab w:val="left" w:pos="1985"/>
        </w:tabs>
        <w:rPr>
          <w:rFonts w:cs="Arial"/>
          <w:b/>
          <w:bCs/>
          <w:sz w:val="24"/>
          <w:lang w:eastAsia="ja-JP"/>
        </w:rPr>
      </w:pPr>
      <w:r w:rsidRPr="009872CE">
        <w:rPr>
          <w:rFonts w:cs="Arial"/>
          <w:b/>
          <w:bCs/>
          <w:sz w:val="24"/>
        </w:rPr>
        <w:t>Agenda item:</w:t>
      </w:r>
      <w:r w:rsidRPr="009872CE">
        <w:rPr>
          <w:rFonts w:cs="Arial"/>
          <w:b/>
          <w:bCs/>
          <w:sz w:val="24"/>
        </w:rPr>
        <w:tab/>
      </w:r>
      <w:r w:rsidR="00D83894" w:rsidRPr="009872CE">
        <w:rPr>
          <w:rFonts w:cs="Arial"/>
          <w:b/>
          <w:bCs/>
          <w:sz w:val="24"/>
          <w:lang w:eastAsia="ja-JP"/>
        </w:rPr>
        <w:t>8.9.4</w:t>
      </w:r>
    </w:p>
    <w:p w14:paraId="73188B46" w14:textId="77777777" w:rsidR="00446C3A" w:rsidRPr="009872CE" w:rsidRDefault="00446C3A" w:rsidP="00446C3A">
      <w:pPr>
        <w:tabs>
          <w:tab w:val="left" w:pos="1985"/>
        </w:tabs>
        <w:ind w:left="1985" w:hanging="1985"/>
        <w:rPr>
          <w:rFonts w:ascii="Arial" w:hAnsi="Arial" w:cs="Arial"/>
          <w:b/>
          <w:bCs/>
          <w:sz w:val="24"/>
        </w:rPr>
      </w:pPr>
      <w:r w:rsidRPr="009872CE">
        <w:rPr>
          <w:rFonts w:ascii="Arial" w:hAnsi="Arial" w:cs="Arial"/>
          <w:b/>
          <w:bCs/>
          <w:sz w:val="24"/>
        </w:rPr>
        <w:t>Source:</w:t>
      </w:r>
      <w:r w:rsidRPr="009872CE">
        <w:rPr>
          <w:rFonts w:ascii="Arial" w:hAnsi="Arial" w:cs="Arial"/>
          <w:b/>
          <w:bCs/>
          <w:sz w:val="24"/>
        </w:rPr>
        <w:tab/>
        <w:t>Nokia, Nokia Shanghai Bell</w:t>
      </w:r>
    </w:p>
    <w:p w14:paraId="553D264F" w14:textId="5B49D6BD" w:rsidR="00446C3A" w:rsidRPr="009872CE" w:rsidRDefault="00446C3A" w:rsidP="00446C3A">
      <w:pPr>
        <w:ind w:left="1985" w:hanging="1985"/>
        <w:rPr>
          <w:rFonts w:ascii="Arial" w:hAnsi="Arial" w:cs="Arial"/>
          <w:b/>
          <w:bCs/>
          <w:sz w:val="24"/>
        </w:rPr>
      </w:pPr>
      <w:r w:rsidRPr="009872CE">
        <w:rPr>
          <w:rFonts w:ascii="Arial" w:hAnsi="Arial" w:cs="Arial"/>
          <w:b/>
          <w:bCs/>
          <w:sz w:val="24"/>
        </w:rPr>
        <w:t>Title:</w:t>
      </w:r>
      <w:r w:rsidRPr="009872CE">
        <w:rPr>
          <w:rFonts w:ascii="Arial" w:hAnsi="Arial" w:cs="Arial"/>
          <w:b/>
          <w:bCs/>
          <w:sz w:val="24"/>
        </w:rPr>
        <w:tab/>
      </w:r>
      <w:r w:rsidR="00D83894" w:rsidRPr="009872CE">
        <w:rPr>
          <w:rFonts w:ascii="Arial" w:hAnsi="Arial" w:cs="Arial"/>
          <w:b/>
          <w:bCs/>
          <w:sz w:val="24"/>
        </w:rPr>
        <w:t>Multipath sidelink relay</w:t>
      </w:r>
    </w:p>
    <w:p w14:paraId="25F387E8" w14:textId="4D83E346" w:rsidR="00446C3A" w:rsidRPr="009872CE" w:rsidRDefault="00446C3A" w:rsidP="00446C3A">
      <w:pPr>
        <w:ind w:left="1985" w:hanging="1985"/>
        <w:rPr>
          <w:rFonts w:ascii="Arial" w:hAnsi="Arial" w:cs="Arial"/>
          <w:b/>
          <w:bCs/>
          <w:sz w:val="24"/>
        </w:rPr>
      </w:pPr>
      <w:r w:rsidRPr="009872CE">
        <w:rPr>
          <w:rFonts w:ascii="Arial" w:hAnsi="Arial" w:cs="Arial"/>
          <w:b/>
          <w:bCs/>
          <w:sz w:val="24"/>
        </w:rPr>
        <w:t>WID/SID:</w:t>
      </w:r>
      <w:r w:rsidRPr="009872CE">
        <w:rPr>
          <w:rFonts w:ascii="Arial" w:hAnsi="Arial" w:cs="Arial"/>
          <w:b/>
          <w:bCs/>
          <w:sz w:val="24"/>
        </w:rPr>
        <w:tab/>
      </w:r>
      <w:proofErr w:type="spellStart"/>
      <w:r w:rsidR="00124DAC" w:rsidRPr="009872CE">
        <w:rPr>
          <w:rFonts w:ascii="Arial" w:hAnsi="Arial" w:cs="Arial"/>
          <w:b/>
          <w:bCs/>
          <w:sz w:val="24"/>
        </w:rPr>
        <w:t>NR_SL_relay_enh</w:t>
      </w:r>
      <w:proofErr w:type="spellEnd"/>
      <w:r w:rsidR="00124DAC" w:rsidRPr="009872CE">
        <w:rPr>
          <w:rFonts w:ascii="Arial" w:hAnsi="Arial" w:cs="Arial"/>
          <w:b/>
          <w:bCs/>
          <w:sz w:val="24"/>
        </w:rPr>
        <w:t>-Core</w:t>
      </w:r>
    </w:p>
    <w:p w14:paraId="6FEB19D6" w14:textId="77777777" w:rsidR="00446C3A" w:rsidRPr="009872CE" w:rsidRDefault="00446C3A" w:rsidP="00446C3A">
      <w:pPr>
        <w:tabs>
          <w:tab w:val="left" w:pos="1985"/>
        </w:tabs>
        <w:rPr>
          <w:rFonts w:ascii="Arial" w:hAnsi="Arial" w:cs="Arial"/>
          <w:b/>
          <w:bCs/>
          <w:sz w:val="24"/>
        </w:rPr>
      </w:pPr>
      <w:r w:rsidRPr="009872CE">
        <w:rPr>
          <w:rFonts w:ascii="Arial" w:hAnsi="Arial" w:cs="Arial"/>
          <w:b/>
          <w:bCs/>
          <w:sz w:val="24"/>
        </w:rPr>
        <w:t>Document for:</w:t>
      </w:r>
      <w:r w:rsidRPr="009872CE">
        <w:rPr>
          <w:rFonts w:ascii="Arial" w:hAnsi="Arial" w:cs="Arial"/>
          <w:b/>
          <w:bCs/>
          <w:sz w:val="24"/>
        </w:rPr>
        <w:tab/>
        <w:t>Discussion and Decision</w:t>
      </w:r>
    </w:p>
    <w:p w14:paraId="294B1FC1" w14:textId="77777777" w:rsidR="00A209D6" w:rsidRPr="009872CE" w:rsidRDefault="00A209D6" w:rsidP="00A209D6">
      <w:pPr>
        <w:pStyle w:val="Heading1"/>
      </w:pPr>
      <w:r w:rsidRPr="009872CE">
        <w:t>1</w:t>
      </w:r>
      <w:r w:rsidRPr="009872CE">
        <w:tab/>
        <w:t>Introduction</w:t>
      </w:r>
    </w:p>
    <w:p w14:paraId="1910F922" w14:textId="5BB30866" w:rsidR="00AD315F" w:rsidRPr="009872CE" w:rsidRDefault="00124DAC" w:rsidP="007004DB">
      <w:r w:rsidRPr="009872CE">
        <w:t xml:space="preserve">In RAN2#120, RAN2 made a conclusion </w:t>
      </w:r>
      <w:r w:rsidR="00B23ED4" w:rsidRPr="009872CE">
        <w:t>that th</w:t>
      </w:r>
      <w:r w:rsidR="00AD315F" w:rsidRPr="009872CE">
        <w:t xml:space="preserve">e study part of the multipath relay </w:t>
      </w:r>
      <w:r w:rsidR="00B23ED4" w:rsidRPr="009872CE">
        <w:t xml:space="preserve">is complete and </w:t>
      </w:r>
      <w:r w:rsidR="007004DB" w:rsidRPr="009872CE">
        <w:t xml:space="preserve">the objectives of the work item is updated </w:t>
      </w:r>
      <w:r w:rsidR="00D861F7">
        <w:t>[</w:t>
      </w:r>
      <w:hyperlink r:id="rId12" w:history="1">
        <w:r w:rsidR="0089301F" w:rsidRPr="009872CE">
          <w:rPr>
            <w:rStyle w:val="Hyperlink"/>
          </w:rPr>
          <w:t>RP-223501</w:t>
        </w:r>
      </w:hyperlink>
      <w:r w:rsidR="00D861F7">
        <w:t xml:space="preserve">] </w:t>
      </w:r>
      <w:r w:rsidR="007004DB" w:rsidRPr="009872CE">
        <w:t>to proceed normative work</w:t>
      </w:r>
      <w:r w:rsidR="006271DC" w:rsidRPr="009872CE">
        <w:t xml:space="preserve"> accordingly</w:t>
      </w:r>
      <w:r w:rsidR="007004DB" w:rsidRPr="009872CE">
        <w:t xml:space="preserve">. </w:t>
      </w:r>
    </w:p>
    <w:p w14:paraId="7A980A9E" w14:textId="0A84F1A5" w:rsidR="00254792" w:rsidRPr="009872CE" w:rsidRDefault="002D0EC7" w:rsidP="00AC43C8">
      <w:r w:rsidRPr="009872CE">
        <w:t xml:space="preserve">This </w:t>
      </w:r>
      <w:r w:rsidR="00BB3BE3" w:rsidRPr="009872CE">
        <w:t>contribution</w:t>
      </w:r>
      <w:r w:rsidRPr="009872CE">
        <w:t xml:space="preserve"> continues the discussion on multi-path relay including </w:t>
      </w:r>
      <w:r w:rsidR="00580A67" w:rsidRPr="009872CE">
        <w:t xml:space="preserve">a couple of new issues as well as </w:t>
      </w:r>
      <w:r w:rsidRPr="009872CE">
        <w:t>the FFS parts from the last RAN2 meetin</w:t>
      </w:r>
      <w:r w:rsidR="00580A67" w:rsidRPr="009872CE">
        <w:t xml:space="preserve">g. </w:t>
      </w:r>
    </w:p>
    <w:p w14:paraId="7D484B6E" w14:textId="4BDD69BA" w:rsidR="009339CB" w:rsidRPr="009872CE" w:rsidRDefault="009339CB" w:rsidP="009339CB">
      <w:pPr>
        <w:pStyle w:val="Heading1"/>
      </w:pPr>
      <w:r w:rsidRPr="009872CE">
        <w:t>2</w:t>
      </w:r>
      <w:r w:rsidRPr="009872CE">
        <w:tab/>
      </w:r>
      <w:r w:rsidR="0053795A" w:rsidRPr="009872CE">
        <w:t>Discussions</w:t>
      </w:r>
    </w:p>
    <w:p w14:paraId="6C10B07B" w14:textId="77777777" w:rsidR="003F156C" w:rsidRPr="009872CE" w:rsidRDefault="009339CB" w:rsidP="009339CB">
      <w:pPr>
        <w:pStyle w:val="Heading2"/>
        <w:rPr>
          <w:lang w:val="en-US" w:eastAsia="ko-KR"/>
        </w:rPr>
      </w:pPr>
      <w:r w:rsidRPr="009872CE">
        <w:t>2.1</w:t>
      </w:r>
      <w:r w:rsidRPr="009872CE">
        <w:tab/>
      </w:r>
      <w:r w:rsidR="003F156C" w:rsidRPr="009872CE">
        <w:rPr>
          <w:lang w:val="en-US" w:eastAsia="ko-KR"/>
        </w:rPr>
        <w:t>Split operation</w:t>
      </w:r>
    </w:p>
    <w:p w14:paraId="2B37024B" w14:textId="135F1C46" w:rsidR="003F156C" w:rsidRPr="009872CE" w:rsidRDefault="003F156C" w:rsidP="00F36245">
      <w:r w:rsidRPr="009872CE">
        <w:t>In DC, for a split DRB,</w:t>
      </w:r>
      <w:r w:rsidR="00F1756D" w:rsidRPr="009872CE">
        <w:t xml:space="preserve"> </w:t>
      </w:r>
      <w:r w:rsidR="007668E9" w:rsidRPr="009872CE">
        <w:t xml:space="preserve">split operation is performed </w:t>
      </w:r>
      <w:r w:rsidR="00424985" w:rsidRPr="006C2CF3">
        <w:rPr>
          <w:rFonts w:eastAsia="Times New Roman"/>
        </w:rPr>
        <w:t>with</w:t>
      </w:r>
      <w:r w:rsidR="00424985" w:rsidRPr="009872CE">
        <w:t xml:space="preserve"> </w:t>
      </w:r>
      <w:r w:rsidR="00F1756D" w:rsidRPr="009872CE">
        <w:t xml:space="preserve">the primary RLC entity </w:t>
      </w:r>
      <w:r w:rsidR="00F1756D" w:rsidRPr="009872CE">
        <w:rPr>
          <w:lang w:eastAsia="ko-KR"/>
        </w:rPr>
        <w:t>as follows</w:t>
      </w:r>
      <w:r w:rsidR="00843B95" w:rsidRPr="009872CE">
        <w:t>:</w:t>
      </w:r>
    </w:p>
    <w:p w14:paraId="6A84A1B7" w14:textId="724624B8" w:rsidR="00843B95" w:rsidRPr="00D861F7" w:rsidRDefault="00843B95" w:rsidP="00D861F7">
      <w:pPr>
        <w:pStyle w:val="B2"/>
        <w:numPr>
          <w:ilvl w:val="0"/>
          <w:numId w:val="9"/>
        </w:numPr>
        <w:ind w:left="851" w:hanging="284"/>
        <w:rPr>
          <w:rFonts w:eastAsia="Times New Roman"/>
          <w:color w:val="000000" w:themeColor="text1"/>
        </w:rPr>
      </w:pPr>
      <w:r w:rsidRPr="009872CE">
        <w:t xml:space="preserve">PDCP </w:t>
      </w:r>
      <w:r w:rsidRPr="00D861F7">
        <w:rPr>
          <w:rFonts w:eastAsia="Times New Roman"/>
          <w:color w:val="000000" w:themeColor="text1"/>
        </w:rPr>
        <w:t>control PDU is fixed to be sent over the primary RLC entity.</w:t>
      </w:r>
    </w:p>
    <w:p w14:paraId="07FBADA5" w14:textId="2389EA20" w:rsidR="00843B95" w:rsidRPr="009872CE" w:rsidRDefault="009154CE" w:rsidP="00D861F7">
      <w:pPr>
        <w:pStyle w:val="B2"/>
        <w:numPr>
          <w:ilvl w:val="0"/>
          <w:numId w:val="9"/>
        </w:numPr>
        <w:ind w:left="851" w:hanging="284"/>
      </w:pPr>
      <w:r w:rsidRPr="00D861F7">
        <w:rPr>
          <w:rFonts w:eastAsia="Times New Roman"/>
          <w:color w:val="000000" w:themeColor="text1"/>
        </w:rPr>
        <w:t>PDCP data volume controls</w:t>
      </w:r>
      <w:r w:rsidRPr="009872CE">
        <w:t xml:space="preserve"> the </w:t>
      </w:r>
      <w:r w:rsidR="00235AEE" w:rsidRPr="009872CE">
        <w:t xml:space="preserve">transmission </w:t>
      </w:r>
      <w:r w:rsidRPr="009872CE">
        <w:t>path</w:t>
      </w:r>
      <w:r w:rsidR="008754F1" w:rsidRPr="009872CE">
        <w:t xml:space="preserve"> </w:t>
      </w:r>
      <w:r w:rsidR="008754F1" w:rsidRPr="009872CE">
        <w:rPr>
          <w:lang w:val="en-US" w:eastAsia="ko-KR"/>
        </w:rPr>
        <w:t xml:space="preserve">of </w:t>
      </w:r>
      <w:r w:rsidR="00424985" w:rsidRPr="009872CE">
        <w:rPr>
          <w:lang w:val="en-US" w:eastAsia="ko-KR"/>
        </w:rPr>
        <w:t xml:space="preserve">the </w:t>
      </w:r>
      <w:r w:rsidR="008754F1" w:rsidRPr="009872CE">
        <w:rPr>
          <w:lang w:val="en-US" w:eastAsia="ko-KR"/>
        </w:rPr>
        <w:t>PDCP PDU</w:t>
      </w:r>
      <w:r w:rsidR="008754F1" w:rsidRPr="009872CE">
        <w:t xml:space="preserve">, i.e., </w:t>
      </w:r>
      <w:r w:rsidR="00A60029" w:rsidRPr="009872CE">
        <w:t xml:space="preserve">to send PDCP PDU only </w:t>
      </w:r>
      <w:r w:rsidR="00235AEE" w:rsidRPr="009872CE">
        <w:t>to</w:t>
      </w:r>
      <w:r w:rsidR="00A60029" w:rsidRPr="009872CE">
        <w:t xml:space="preserve"> the primary RLC entity if data volume is less than a threshold.</w:t>
      </w:r>
    </w:p>
    <w:p w14:paraId="03133FEA" w14:textId="29E29B3F" w:rsidR="00F36245" w:rsidRPr="009872CE" w:rsidRDefault="007B3A52" w:rsidP="00F36245">
      <w:pPr>
        <w:rPr>
          <w:lang w:val="en-US" w:eastAsia="ko-KR"/>
        </w:rPr>
      </w:pPr>
      <w:r w:rsidRPr="009872CE">
        <w:t xml:space="preserve">In RAN2#120, RAN2 agreed not to duplicate </w:t>
      </w:r>
      <w:r w:rsidRPr="006C2CF3">
        <w:rPr>
          <w:rFonts w:eastAsia="Times New Roman"/>
        </w:rPr>
        <w:t>PDCP</w:t>
      </w:r>
      <w:r w:rsidRPr="009872CE">
        <w:t xml:space="preserve"> control PDU</w:t>
      </w:r>
      <w:r w:rsidR="00334B4B" w:rsidRPr="009872CE">
        <w:t xml:space="preserve"> </w:t>
      </w:r>
      <w:r w:rsidR="00557218" w:rsidRPr="009872CE">
        <w:t>for MP split RB</w:t>
      </w:r>
      <w:r w:rsidR="00B224BF">
        <w:t xml:space="preserve"> as in DC</w:t>
      </w:r>
      <w:r w:rsidRPr="009872CE">
        <w:t>. However, it is still open</w:t>
      </w:r>
      <w:r w:rsidR="00B5178C" w:rsidRPr="009872CE">
        <w:t xml:space="preserve">, e.g., </w:t>
      </w:r>
      <w:r w:rsidR="00394500" w:rsidRPr="009872CE">
        <w:t>to which RLC entity</w:t>
      </w:r>
      <w:r w:rsidRPr="009872CE">
        <w:t xml:space="preserve"> to send the non-duplicated PDCP control PDU. </w:t>
      </w:r>
      <w:r w:rsidR="00557218" w:rsidRPr="009872CE">
        <w:t xml:space="preserve">Also, it is not yet discussed whether to rely on data volume </w:t>
      </w:r>
      <w:r w:rsidR="0026173F" w:rsidRPr="009872CE">
        <w:t xml:space="preserve">to determine a path to which </w:t>
      </w:r>
      <w:r w:rsidR="006A28EB" w:rsidRPr="009872CE">
        <w:t>PDCP PDU is delivered.</w:t>
      </w:r>
      <w:r w:rsidR="00341936" w:rsidRPr="009872CE">
        <w:t xml:space="preserve"> </w:t>
      </w:r>
      <w:r w:rsidR="00341936" w:rsidRPr="009872CE">
        <w:rPr>
          <w:rFonts w:hint="eastAsia"/>
          <w:lang w:eastAsia="ko-KR"/>
        </w:rPr>
        <w:t>B</w:t>
      </w:r>
      <w:r w:rsidR="00341936" w:rsidRPr="009872CE">
        <w:rPr>
          <w:lang w:eastAsia="ko-KR"/>
        </w:rPr>
        <w:t xml:space="preserve">oth issues </w:t>
      </w:r>
      <w:r w:rsidR="00AF5B47" w:rsidRPr="009872CE">
        <w:rPr>
          <w:lang w:val="en-US" w:eastAsia="ko-KR"/>
        </w:rPr>
        <w:t>are related</w:t>
      </w:r>
      <w:r w:rsidR="00453B04" w:rsidRPr="009872CE">
        <w:rPr>
          <w:lang w:val="en-US" w:eastAsia="ko-KR"/>
        </w:rPr>
        <w:t xml:space="preserve"> to</w:t>
      </w:r>
      <w:r w:rsidR="00DC4111" w:rsidRPr="009872CE">
        <w:rPr>
          <w:lang w:val="en-US" w:eastAsia="ko-KR"/>
        </w:rPr>
        <w:t xml:space="preserve"> the</w:t>
      </w:r>
      <w:r w:rsidR="007D2A05" w:rsidRPr="009872CE">
        <w:rPr>
          <w:lang w:val="en-US" w:eastAsia="ko-KR"/>
        </w:rPr>
        <w:t xml:space="preserve"> question whether we need a concept of primary RLC entity. </w:t>
      </w:r>
    </w:p>
    <w:p w14:paraId="35FF8703" w14:textId="6C5EE2B9" w:rsidR="003E346C" w:rsidRPr="009872CE" w:rsidRDefault="00394500" w:rsidP="00F36245">
      <w:pPr>
        <w:rPr>
          <w:lang w:val="en-US" w:eastAsia="ko-KR"/>
        </w:rPr>
      </w:pPr>
      <w:r w:rsidRPr="009872CE">
        <w:t xml:space="preserve">In DC, </w:t>
      </w:r>
      <w:r w:rsidR="0079037D" w:rsidRPr="009872CE">
        <w:rPr>
          <w:lang w:val="en-US" w:eastAsia="ko-KR"/>
        </w:rPr>
        <w:t>the secondary cell</w:t>
      </w:r>
      <w:r w:rsidR="00A92F80" w:rsidRPr="009872CE">
        <w:rPr>
          <w:lang w:val="en-US" w:eastAsia="ko-KR"/>
        </w:rPr>
        <w:t xml:space="preserve"> can be </w:t>
      </w:r>
      <w:r w:rsidR="00B7407A" w:rsidRPr="009872CE">
        <w:rPr>
          <w:lang w:val="en-US" w:eastAsia="ko-KR"/>
        </w:rPr>
        <w:t>configured</w:t>
      </w:r>
      <w:r w:rsidR="004400FC" w:rsidRPr="009872CE">
        <w:rPr>
          <w:lang w:val="en-US" w:eastAsia="ko-KR"/>
        </w:rPr>
        <w:t xml:space="preserve"> </w:t>
      </w:r>
      <w:r w:rsidR="00493280" w:rsidRPr="009872CE">
        <w:rPr>
          <w:lang w:val="en-US" w:eastAsia="ko-KR"/>
        </w:rPr>
        <w:t xml:space="preserve">by considering the </w:t>
      </w:r>
      <w:r w:rsidR="004C6BF1" w:rsidRPr="009872CE">
        <w:rPr>
          <w:lang w:val="en-US" w:eastAsia="ko-KR"/>
        </w:rPr>
        <w:t xml:space="preserve">link quality and the </w:t>
      </w:r>
      <w:r w:rsidR="00493280" w:rsidRPr="009872CE">
        <w:rPr>
          <w:lang w:val="en-US" w:eastAsia="ko-KR"/>
        </w:rPr>
        <w:t>traffic load</w:t>
      </w:r>
      <w:r w:rsidR="005E41DC" w:rsidRPr="009872CE">
        <w:rPr>
          <w:lang w:val="en-US" w:eastAsia="ko-KR"/>
        </w:rPr>
        <w:t xml:space="preserve"> of the secondary cell</w:t>
      </w:r>
      <w:r w:rsidR="00707436" w:rsidRPr="009872CE">
        <w:rPr>
          <w:lang w:val="en-US" w:eastAsia="ko-KR"/>
        </w:rPr>
        <w:t xml:space="preserve"> </w:t>
      </w:r>
      <w:r w:rsidR="004C6BF1" w:rsidRPr="009872CE">
        <w:rPr>
          <w:lang w:val="en-US" w:eastAsia="ko-KR"/>
        </w:rPr>
        <w:t>so that the secondary cell serves</w:t>
      </w:r>
      <w:r w:rsidR="00707436" w:rsidRPr="009872CE">
        <w:rPr>
          <w:lang w:val="en-US" w:eastAsia="ko-KR"/>
        </w:rPr>
        <w:t xml:space="preserve"> the UE for a certain </w:t>
      </w:r>
      <w:r w:rsidR="00BF0B64" w:rsidRPr="009872CE">
        <w:rPr>
          <w:lang w:val="en-US" w:eastAsia="ko-KR"/>
        </w:rPr>
        <w:t xml:space="preserve">amount of </w:t>
      </w:r>
      <w:r w:rsidR="00707436" w:rsidRPr="009872CE">
        <w:rPr>
          <w:lang w:val="en-US" w:eastAsia="ko-KR"/>
        </w:rPr>
        <w:t>tim</w:t>
      </w:r>
      <w:r w:rsidR="001154BF" w:rsidRPr="009872CE">
        <w:rPr>
          <w:lang w:val="en-US" w:eastAsia="ko-KR"/>
        </w:rPr>
        <w:t>e</w:t>
      </w:r>
      <w:r w:rsidR="00707436" w:rsidRPr="009872CE">
        <w:rPr>
          <w:lang w:val="en-US" w:eastAsia="ko-KR"/>
        </w:rPr>
        <w:t xml:space="preserve">, i.e., not to serve the UE just </w:t>
      </w:r>
      <w:r w:rsidR="00257F3A" w:rsidRPr="009872CE">
        <w:rPr>
          <w:lang w:val="en-US" w:eastAsia="ko-KR"/>
        </w:rPr>
        <w:t xml:space="preserve">for </w:t>
      </w:r>
      <w:r w:rsidR="00707436" w:rsidRPr="009872CE">
        <w:rPr>
          <w:lang w:val="en-US" w:eastAsia="ko-KR"/>
        </w:rPr>
        <w:t xml:space="preserve">a short </w:t>
      </w:r>
      <w:r w:rsidR="00EF3663" w:rsidRPr="009872CE">
        <w:rPr>
          <w:lang w:val="en-US" w:eastAsia="ko-KR"/>
        </w:rPr>
        <w:t>time</w:t>
      </w:r>
      <w:r w:rsidR="00493280" w:rsidRPr="009872CE">
        <w:rPr>
          <w:lang w:val="en-US" w:eastAsia="ko-KR"/>
        </w:rPr>
        <w:t xml:space="preserve">. </w:t>
      </w:r>
      <w:r w:rsidR="00091C5D">
        <w:rPr>
          <w:lang w:val="en-US" w:eastAsia="ko-KR"/>
        </w:rPr>
        <w:t>As a result</w:t>
      </w:r>
      <w:r w:rsidR="00862738">
        <w:rPr>
          <w:lang w:val="en-US" w:eastAsia="ko-KR"/>
        </w:rPr>
        <w:t xml:space="preserve">, </w:t>
      </w:r>
      <w:r w:rsidR="00C62FA4" w:rsidRPr="009872CE">
        <w:rPr>
          <w:lang w:val="en-US" w:eastAsia="ko-KR"/>
        </w:rPr>
        <w:t xml:space="preserve">the gNB </w:t>
      </w:r>
      <w:r w:rsidR="00091C5D">
        <w:rPr>
          <w:lang w:val="en-US" w:eastAsia="ko-KR"/>
        </w:rPr>
        <w:t>can</w:t>
      </w:r>
      <w:r w:rsidR="00C62FA4" w:rsidRPr="009872CE">
        <w:rPr>
          <w:lang w:val="en-US" w:eastAsia="ko-KR"/>
        </w:rPr>
        <w:t xml:space="preserve"> distribute the traffic</w:t>
      </w:r>
      <w:r w:rsidR="004D44D1" w:rsidRPr="009872CE">
        <w:rPr>
          <w:lang w:val="en-US" w:eastAsia="ko-KR"/>
        </w:rPr>
        <w:t xml:space="preserve"> </w:t>
      </w:r>
      <w:r w:rsidR="00575CA4">
        <w:rPr>
          <w:lang w:val="en-US" w:eastAsia="ko-KR"/>
        </w:rPr>
        <w:t xml:space="preserve">load </w:t>
      </w:r>
      <w:r w:rsidR="00862738">
        <w:rPr>
          <w:lang w:val="en-US" w:eastAsia="ko-KR"/>
        </w:rPr>
        <w:t>from a long/mid-term perspe</w:t>
      </w:r>
      <w:r w:rsidR="00E57877">
        <w:rPr>
          <w:lang w:val="en-US" w:eastAsia="ko-KR"/>
        </w:rPr>
        <w:t>ctive</w:t>
      </w:r>
      <w:r w:rsidR="006F7191" w:rsidRPr="009872CE">
        <w:rPr>
          <w:lang w:val="en-US" w:eastAsia="ko-KR"/>
        </w:rPr>
        <w:t xml:space="preserve">, for which RRC reconfiguration is sufficient. </w:t>
      </w:r>
    </w:p>
    <w:p w14:paraId="583F65EA" w14:textId="33D27245" w:rsidR="007C4AFF" w:rsidRPr="009872CE" w:rsidRDefault="007E62B8" w:rsidP="00F36245">
      <w:pPr>
        <w:rPr>
          <w:lang w:val="en-US" w:eastAsia="ko-KR"/>
        </w:rPr>
      </w:pPr>
      <w:r w:rsidRPr="009872CE">
        <w:rPr>
          <w:lang w:val="en-US" w:eastAsia="ko-KR"/>
        </w:rPr>
        <w:t>In multi-path</w:t>
      </w:r>
      <w:r w:rsidR="00376CEE" w:rsidRPr="009872CE">
        <w:rPr>
          <w:lang w:val="en-US" w:eastAsia="ko-KR"/>
        </w:rPr>
        <w:t xml:space="preserve"> (MP)</w:t>
      </w:r>
      <w:r w:rsidRPr="009872CE">
        <w:rPr>
          <w:lang w:val="en-US" w:eastAsia="ko-KR"/>
        </w:rPr>
        <w:t xml:space="preserve"> sidelink relay, however, the relay UE </w:t>
      </w:r>
      <w:r w:rsidR="001475B2" w:rsidRPr="009872CE">
        <w:rPr>
          <w:lang w:val="en-US" w:eastAsia="ko-KR"/>
        </w:rPr>
        <w:t>has its own traffic and mobility</w:t>
      </w:r>
      <w:r w:rsidRPr="009872CE">
        <w:rPr>
          <w:lang w:val="en-US" w:eastAsia="ko-KR"/>
        </w:rPr>
        <w:t xml:space="preserve">. </w:t>
      </w:r>
      <w:r w:rsidR="00AE475C" w:rsidRPr="009872CE">
        <w:rPr>
          <w:lang w:val="en-US" w:eastAsia="ko-KR"/>
        </w:rPr>
        <w:t>I</w:t>
      </w:r>
      <w:r w:rsidR="003D6C8B" w:rsidRPr="009872CE">
        <w:rPr>
          <w:lang w:val="en-US" w:eastAsia="ko-KR"/>
        </w:rPr>
        <w:t xml:space="preserve">t means that the relay UE may not be available </w:t>
      </w:r>
      <w:r w:rsidR="006957E7" w:rsidRPr="009872CE">
        <w:rPr>
          <w:lang w:val="en-US" w:eastAsia="ko-KR"/>
        </w:rPr>
        <w:t>unpredictably</w:t>
      </w:r>
      <w:r w:rsidR="003D6C8B" w:rsidRPr="009872CE">
        <w:rPr>
          <w:lang w:val="en-US" w:eastAsia="ko-KR"/>
        </w:rPr>
        <w:t xml:space="preserve"> due to e.g., sudden </w:t>
      </w:r>
      <w:r w:rsidR="00AA749E" w:rsidRPr="009872CE">
        <w:rPr>
          <w:lang w:val="en-US" w:eastAsia="ko-KR"/>
        </w:rPr>
        <w:t>explosion</w:t>
      </w:r>
      <w:r w:rsidR="003D6C8B" w:rsidRPr="009872CE">
        <w:rPr>
          <w:lang w:val="en-US" w:eastAsia="ko-KR"/>
        </w:rPr>
        <w:t xml:space="preserve"> of its own data or </w:t>
      </w:r>
      <w:r w:rsidR="00AA749E" w:rsidRPr="009872CE">
        <w:rPr>
          <w:lang w:val="en-US" w:eastAsia="ko-KR"/>
        </w:rPr>
        <w:t>moving away</w:t>
      </w:r>
      <w:r w:rsidR="00D5099A" w:rsidRPr="009872CE">
        <w:rPr>
          <w:lang w:val="en-US" w:eastAsia="ko-KR"/>
        </w:rPr>
        <w:t xml:space="preserve">. </w:t>
      </w:r>
      <w:r w:rsidR="00A4205B" w:rsidRPr="009872CE">
        <w:rPr>
          <w:lang w:val="en-US" w:eastAsia="ko-KR"/>
        </w:rPr>
        <w:t xml:space="preserve">Therefore, </w:t>
      </w:r>
      <w:r w:rsidR="00FB64E4">
        <w:rPr>
          <w:lang w:val="en-US" w:eastAsia="ko-KR"/>
        </w:rPr>
        <w:t>the remote UE should</w:t>
      </w:r>
      <w:r w:rsidR="00AD1311" w:rsidRPr="009872CE">
        <w:rPr>
          <w:lang w:val="en-US" w:eastAsia="ko-KR"/>
        </w:rPr>
        <w:t xml:space="preserve"> utilize</w:t>
      </w:r>
      <w:r w:rsidR="009D4D81" w:rsidRPr="009872CE">
        <w:rPr>
          <w:lang w:val="en-US" w:eastAsia="ko-KR"/>
        </w:rPr>
        <w:t xml:space="preserve"> </w:t>
      </w:r>
      <w:r w:rsidR="004B135E" w:rsidRPr="009872CE">
        <w:rPr>
          <w:lang w:val="en-US" w:eastAsia="ko-KR"/>
        </w:rPr>
        <w:t xml:space="preserve">the </w:t>
      </w:r>
      <w:r w:rsidR="009D4D81" w:rsidRPr="009872CE">
        <w:rPr>
          <w:lang w:val="en-US" w:eastAsia="ko-KR"/>
        </w:rPr>
        <w:t xml:space="preserve">resources </w:t>
      </w:r>
      <w:r w:rsidR="00901791" w:rsidRPr="009872CE">
        <w:rPr>
          <w:lang w:val="en-US" w:eastAsia="ko-KR"/>
        </w:rPr>
        <w:t xml:space="preserve">of both </w:t>
      </w:r>
      <w:r w:rsidR="00AD1311" w:rsidRPr="009872CE">
        <w:rPr>
          <w:lang w:val="en-US" w:eastAsia="ko-KR"/>
        </w:rPr>
        <w:t>the relay UE</w:t>
      </w:r>
      <w:r w:rsidR="00901791" w:rsidRPr="009872CE">
        <w:rPr>
          <w:lang w:val="en-US" w:eastAsia="ko-KR"/>
        </w:rPr>
        <w:t xml:space="preserve"> and the remote UE </w:t>
      </w:r>
      <w:r w:rsidR="00AD1311" w:rsidRPr="009872CE">
        <w:rPr>
          <w:lang w:val="en-US" w:eastAsia="ko-KR"/>
        </w:rPr>
        <w:t xml:space="preserve">as much as possible. </w:t>
      </w:r>
      <w:r w:rsidR="0018464C" w:rsidRPr="009872CE">
        <w:rPr>
          <w:lang w:val="en-US" w:eastAsia="ko-KR"/>
        </w:rPr>
        <w:t>Transmission</w:t>
      </w:r>
      <w:r w:rsidR="00C93EFC" w:rsidRPr="009872CE">
        <w:rPr>
          <w:lang w:val="en-US" w:eastAsia="ko-KR"/>
        </w:rPr>
        <w:t xml:space="preserve"> path control based on data volume, in MP sidelink relay, only</w:t>
      </w:r>
      <w:r w:rsidR="008143A5" w:rsidRPr="009872CE">
        <w:rPr>
          <w:lang w:val="en-US" w:eastAsia="ko-KR"/>
        </w:rPr>
        <w:t xml:space="preserve"> reduces the </w:t>
      </w:r>
      <w:r w:rsidR="00E24BD3" w:rsidRPr="009872CE">
        <w:rPr>
          <w:lang w:val="en-US" w:eastAsia="ko-KR"/>
        </w:rPr>
        <w:t>efficiency</w:t>
      </w:r>
      <w:r w:rsidR="00DA5642" w:rsidRPr="009872CE">
        <w:rPr>
          <w:lang w:val="en-US" w:eastAsia="ko-KR"/>
        </w:rPr>
        <w:t xml:space="preserve"> because it restrict</w:t>
      </w:r>
      <w:r w:rsidR="005142B4" w:rsidRPr="009872CE">
        <w:rPr>
          <w:lang w:val="en-US" w:eastAsia="ko-KR"/>
        </w:rPr>
        <w:t>s</w:t>
      </w:r>
      <w:r w:rsidR="00DA5642" w:rsidRPr="009872CE">
        <w:rPr>
          <w:lang w:val="en-US" w:eastAsia="ko-KR"/>
        </w:rPr>
        <w:t xml:space="preserve"> the use of </w:t>
      </w:r>
      <w:r w:rsidR="00204524" w:rsidRPr="009872CE">
        <w:rPr>
          <w:lang w:val="en-US" w:eastAsia="ko-KR"/>
        </w:rPr>
        <w:t>both</w:t>
      </w:r>
      <w:r w:rsidR="00DA5642" w:rsidRPr="009872CE">
        <w:rPr>
          <w:lang w:val="en-US" w:eastAsia="ko-KR"/>
        </w:rPr>
        <w:t xml:space="preserve"> path</w:t>
      </w:r>
      <w:r w:rsidR="00416326" w:rsidRPr="009872CE">
        <w:rPr>
          <w:lang w:val="en-US" w:eastAsia="ko-KR"/>
        </w:rPr>
        <w:t>s</w:t>
      </w:r>
      <w:r w:rsidR="00DA5642" w:rsidRPr="009872CE">
        <w:rPr>
          <w:lang w:val="en-US" w:eastAsia="ko-KR"/>
        </w:rPr>
        <w:t xml:space="preserve"> to </w:t>
      </w:r>
      <w:r w:rsidR="005F6598" w:rsidRPr="009872CE">
        <w:rPr>
          <w:lang w:val="en-US" w:eastAsia="ko-KR"/>
        </w:rPr>
        <w:t>the transmission of large amount of data</w:t>
      </w:r>
      <w:r w:rsidR="00560901" w:rsidRPr="009872CE">
        <w:rPr>
          <w:lang w:val="en-US" w:eastAsia="ko-KR"/>
        </w:rPr>
        <w:t xml:space="preserve">, </w:t>
      </w:r>
      <w:r w:rsidR="00416326" w:rsidRPr="009872CE">
        <w:rPr>
          <w:lang w:val="en-US" w:eastAsia="ko-KR"/>
        </w:rPr>
        <w:t>implying</w:t>
      </w:r>
      <w:r w:rsidR="00560901" w:rsidRPr="009872CE">
        <w:rPr>
          <w:lang w:val="en-US" w:eastAsia="ko-KR"/>
        </w:rPr>
        <w:t xml:space="preserve"> that only one path is used</w:t>
      </w:r>
      <w:r w:rsidR="005F6598" w:rsidRPr="009872CE">
        <w:rPr>
          <w:lang w:val="en-US" w:eastAsia="ko-KR"/>
        </w:rPr>
        <w:t xml:space="preserve"> even </w:t>
      </w:r>
      <w:r w:rsidR="00A6103A" w:rsidRPr="009872CE">
        <w:rPr>
          <w:lang w:val="en-US" w:eastAsia="ko-KR"/>
        </w:rPr>
        <w:t>when</w:t>
      </w:r>
      <w:r w:rsidR="005F6598" w:rsidRPr="009872CE">
        <w:rPr>
          <w:lang w:val="en-US" w:eastAsia="ko-KR"/>
        </w:rPr>
        <w:t xml:space="preserve"> the relay UE </w:t>
      </w:r>
      <w:r w:rsidR="00AD624D" w:rsidRPr="009872CE">
        <w:rPr>
          <w:lang w:val="en-US" w:eastAsia="ko-KR"/>
        </w:rPr>
        <w:t>is</w:t>
      </w:r>
      <w:r w:rsidR="005F6598" w:rsidRPr="009872CE">
        <w:rPr>
          <w:lang w:val="en-US" w:eastAsia="ko-KR"/>
        </w:rPr>
        <w:t xml:space="preserve"> configured to cope with </w:t>
      </w:r>
      <w:r w:rsidR="008C152E" w:rsidRPr="009872CE">
        <w:rPr>
          <w:lang w:val="en-US" w:eastAsia="ko-KR"/>
        </w:rPr>
        <w:t>the coverage or link quality issues</w:t>
      </w:r>
      <w:r w:rsidR="00A6103A" w:rsidRPr="009872CE">
        <w:rPr>
          <w:lang w:val="en-US" w:eastAsia="ko-KR"/>
        </w:rPr>
        <w:t xml:space="preserve"> immediately</w:t>
      </w:r>
      <w:r w:rsidR="008C152E" w:rsidRPr="009872CE">
        <w:rPr>
          <w:lang w:val="en-US" w:eastAsia="ko-KR"/>
        </w:rPr>
        <w:t xml:space="preserve">. </w:t>
      </w:r>
    </w:p>
    <w:p w14:paraId="04E38B36" w14:textId="10EDD4AE" w:rsidR="00D03809" w:rsidRPr="009872CE" w:rsidRDefault="00D03809" w:rsidP="00F36245">
      <w:pPr>
        <w:rPr>
          <w:lang w:val="en-US" w:eastAsia="ko-KR"/>
        </w:rPr>
      </w:pPr>
      <w:r w:rsidRPr="009872CE">
        <w:rPr>
          <w:lang w:val="en-US" w:eastAsia="ko-KR"/>
        </w:rPr>
        <w:t xml:space="preserve">Considering scenario 2, the main difference is that the indirect path includes a non-3GPP – and assumed ideal – link between the remote UE and the relay UE. This difference does not introduce any reason to specify an RLC primary entity or a threshold for PDCP and RLC data volume for </w:t>
      </w:r>
      <w:r w:rsidR="009E0F6C">
        <w:rPr>
          <w:lang w:val="en-US" w:eastAsia="ko-KR"/>
        </w:rPr>
        <w:t xml:space="preserve">an </w:t>
      </w:r>
      <w:r w:rsidRPr="009872CE">
        <w:rPr>
          <w:lang w:val="en-US" w:eastAsia="ko-KR"/>
        </w:rPr>
        <w:t>MP split RB.</w:t>
      </w:r>
    </w:p>
    <w:p w14:paraId="14B2775E" w14:textId="3613B9C6" w:rsidR="007751CA" w:rsidRPr="009872CE" w:rsidRDefault="00E507E4" w:rsidP="00F36245">
      <w:pPr>
        <w:rPr>
          <w:lang w:val="en-US" w:eastAsia="ko-KR"/>
        </w:rPr>
      </w:pPr>
      <w:r w:rsidRPr="009872CE">
        <w:rPr>
          <w:lang w:val="en-US" w:eastAsia="ko-KR"/>
        </w:rPr>
        <w:t xml:space="preserve">Therefore, it would be </w:t>
      </w:r>
      <w:r w:rsidR="002B0233" w:rsidRPr="009872CE">
        <w:rPr>
          <w:lang w:val="en-US" w:eastAsia="ko-KR"/>
        </w:rPr>
        <w:t>logical to use both links as a baseline</w:t>
      </w:r>
      <w:r w:rsidR="009E0F6C">
        <w:rPr>
          <w:lang w:val="en-US" w:eastAsia="ko-KR"/>
        </w:rPr>
        <w:t xml:space="preserve"> if duplication is not activated for an MP split RB</w:t>
      </w:r>
      <w:r w:rsidR="0024002F" w:rsidRPr="009872CE">
        <w:rPr>
          <w:lang w:val="en-US" w:eastAsia="ko-KR"/>
        </w:rPr>
        <w:t>.</w:t>
      </w:r>
    </w:p>
    <w:p w14:paraId="44D9438F" w14:textId="4F25DD89" w:rsidR="00B47067" w:rsidRPr="009872CE" w:rsidRDefault="007751CA" w:rsidP="00F36245">
      <w:pPr>
        <w:rPr>
          <w:lang w:val="en-US" w:eastAsia="ko-KR"/>
        </w:rPr>
      </w:pPr>
      <w:r w:rsidRPr="009872CE">
        <w:rPr>
          <w:b/>
          <w:bCs/>
          <w:lang w:val="en-US" w:eastAsia="ko-KR"/>
        </w:rPr>
        <w:t>Proposal 1</w:t>
      </w:r>
      <w:r w:rsidR="007A41FD" w:rsidRPr="009872CE">
        <w:rPr>
          <w:b/>
          <w:bCs/>
          <w:lang w:val="en-US" w:eastAsia="ko-KR"/>
        </w:rPr>
        <w:t xml:space="preserve">: </w:t>
      </w:r>
      <w:r w:rsidR="008D796E" w:rsidRPr="009872CE">
        <w:rPr>
          <w:lang w:val="en-US" w:eastAsia="ko-KR"/>
        </w:rPr>
        <w:t>For MP split RB</w:t>
      </w:r>
      <w:r w:rsidR="00DD7E15" w:rsidRPr="009872CE">
        <w:rPr>
          <w:lang w:val="en-US" w:eastAsia="ko-KR"/>
        </w:rPr>
        <w:t xml:space="preserve"> in scenario 1 </w:t>
      </w:r>
      <w:r w:rsidR="00BF2F99" w:rsidRPr="009872CE">
        <w:rPr>
          <w:lang w:val="en-US" w:eastAsia="ko-KR"/>
        </w:rPr>
        <w:t>and</w:t>
      </w:r>
      <w:r w:rsidR="00DD7E15" w:rsidRPr="009872CE">
        <w:rPr>
          <w:lang w:val="en-US" w:eastAsia="ko-KR"/>
        </w:rPr>
        <w:t xml:space="preserve"> scenario2</w:t>
      </w:r>
      <w:r w:rsidR="008D796E" w:rsidRPr="009872CE">
        <w:rPr>
          <w:lang w:val="en-US" w:eastAsia="ko-KR"/>
        </w:rPr>
        <w:t xml:space="preserve">, PDCP control PDU is transmitted to either </w:t>
      </w:r>
      <w:r w:rsidR="004B164F" w:rsidRPr="009872CE">
        <w:rPr>
          <w:lang w:val="en-US" w:eastAsia="ko-KR"/>
        </w:rPr>
        <w:t xml:space="preserve">of the </w:t>
      </w:r>
      <w:r w:rsidR="00B47067" w:rsidRPr="009872CE">
        <w:rPr>
          <w:lang w:val="en-US" w:eastAsia="ko-KR"/>
        </w:rPr>
        <w:t>RLC entit</w:t>
      </w:r>
      <w:r w:rsidR="004B164F" w:rsidRPr="009872CE">
        <w:rPr>
          <w:lang w:val="en-US" w:eastAsia="ko-KR"/>
        </w:rPr>
        <w:t>ies</w:t>
      </w:r>
      <w:r w:rsidR="00B47067" w:rsidRPr="009872CE">
        <w:rPr>
          <w:lang w:val="en-US" w:eastAsia="ko-KR"/>
        </w:rPr>
        <w:t xml:space="preserve">, i.e., not fixed to </w:t>
      </w:r>
      <w:r w:rsidR="000D0AEA" w:rsidRPr="009872CE">
        <w:rPr>
          <w:lang w:val="en-US" w:eastAsia="ko-KR"/>
        </w:rPr>
        <w:t>one RLC entity</w:t>
      </w:r>
      <w:r w:rsidR="004B164F" w:rsidRPr="009872CE">
        <w:rPr>
          <w:lang w:val="en-US" w:eastAsia="ko-KR"/>
        </w:rPr>
        <w:t xml:space="preserve"> assigned as </w:t>
      </w:r>
      <w:r w:rsidR="00B47067" w:rsidRPr="009872CE">
        <w:rPr>
          <w:lang w:val="en-US" w:eastAsia="ko-KR"/>
        </w:rPr>
        <w:t>the primary RLC entity.</w:t>
      </w:r>
    </w:p>
    <w:p w14:paraId="3B148440" w14:textId="7AB0AB94" w:rsidR="007751CA" w:rsidRPr="009872CE" w:rsidRDefault="00B47067" w:rsidP="00F36245">
      <w:pPr>
        <w:rPr>
          <w:lang w:val="en-US" w:eastAsia="ko-KR"/>
        </w:rPr>
      </w:pPr>
      <w:r w:rsidRPr="009872CE">
        <w:rPr>
          <w:b/>
          <w:bCs/>
          <w:lang w:val="en-US" w:eastAsia="ko-KR"/>
        </w:rPr>
        <w:t>Proposal 2</w:t>
      </w:r>
      <w:r w:rsidR="007A41FD" w:rsidRPr="009872CE">
        <w:rPr>
          <w:b/>
          <w:bCs/>
          <w:lang w:val="en-US" w:eastAsia="ko-KR"/>
        </w:rPr>
        <w:t>:</w:t>
      </w:r>
      <w:r w:rsidRPr="009872CE">
        <w:rPr>
          <w:b/>
          <w:bCs/>
          <w:lang w:val="en-US" w:eastAsia="ko-KR"/>
        </w:rPr>
        <w:t xml:space="preserve"> </w:t>
      </w:r>
      <w:r w:rsidRPr="009872CE">
        <w:rPr>
          <w:lang w:val="en-US" w:eastAsia="ko-KR"/>
        </w:rPr>
        <w:t>For MP split RB</w:t>
      </w:r>
      <w:r w:rsidR="00DD7E15" w:rsidRPr="009872CE">
        <w:rPr>
          <w:lang w:val="en-US" w:eastAsia="ko-KR"/>
        </w:rPr>
        <w:t xml:space="preserve"> in scenario 1 </w:t>
      </w:r>
      <w:r w:rsidR="00BF2F99" w:rsidRPr="009872CE">
        <w:rPr>
          <w:lang w:val="en-US" w:eastAsia="ko-KR"/>
        </w:rPr>
        <w:t>and</w:t>
      </w:r>
      <w:r w:rsidR="00DD7E15" w:rsidRPr="009872CE">
        <w:rPr>
          <w:lang w:val="en-US" w:eastAsia="ko-KR"/>
        </w:rPr>
        <w:t xml:space="preserve"> scenario2</w:t>
      </w:r>
      <w:r w:rsidRPr="009872CE">
        <w:rPr>
          <w:lang w:val="en-US" w:eastAsia="ko-KR"/>
        </w:rPr>
        <w:t xml:space="preserve">, </w:t>
      </w:r>
      <w:r w:rsidR="00251F7C" w:rsidRPr="009872CE">
        <w:rPr>
          <w:lang w:val="en-US" w:eastAsia="ko-KR"/>
        </w:rPr>
        <w:t xml:space="preserve">PDCP data PDU is </w:t>
      </w:r>
      <w:r w:rsidR="006349A2" w:rsidRPr="009872CE">
        <w:rPr>
          <w:lang w:val="en-US" w:eastAsia="ko-KR"/>
        </w:rPr>
        <w:t xml:space="preserve">transmitted to either </w:t>
      </w:r>
      <w:r w:rsidR="00313186" w:rsidRPr="009872CE">
        <w:rPr>
          <w:lang w:val="en-US" w:eastAsia="ko-KR"/>
        </w:rPr>
        <w:t xml:space="preserve">of the </w:t>
      </w:r>
      <w:r w:rsidR="006349A2" w:rsidRPr="009872CE">
        <w:rPr>
          <w:lang w:val="en-US" w:eastAsia="ko-KR"/>
        </w:rPr>
        <w:t>RLC entit</w:t>
      </w:r>
      <w:r w:rsidR="00313186" w:rsidRPr="009872CE">
        <w:rPr>
          <w:lang w:val="en-US" w:eastAsia="ko-KR"/>
        </w:rPr>
        <w:t>ies</w:t>
      </w:r>
      <w:r w:rsidR="006349A2" w:rsidRPr="009872CE">
        <w:rPr>
          <w:lang w:val="en-US" w:eastAsia="ko-KR"/>
        </w:rPr>
        <w:t xml:space="preserve"> regardless of </w:t>
      </w:r>
      <w:r w:rsidR="00832377" w:rsidRPr="009872CE">
        <w:rPr>
          <w:lang w:val="en-US" w:eastAsia="ko-KR"/>
        </w:rPr>
        <w:t xml:space="preserve">the total amount of </w:t>
      </w:r>
      <w:r w:rsidR="00240AC6" w:rsidRPr="009872CE">
        <w:rPr>
          <w:lang w:val="en-US" w:eastAsia="ko-KR"/>
        </w:rPr>
        <w:t>PDCP and RLC data volume</w:t>
      </w:r>
      <w:r w:rsidR="00F673DE" w:rsidRPr="009872CE">
        <w:rPr>
          <w:lang w:val="en-US" w:eastAsia="ko-KR"/>
        </w:rPr>
        <w:t xml:space="preserve">, i.e., no need of introducing the </w:t>
      </w:r>
      <w:proofErr w:type="spellStart"/>
      <w:r w:rsidR="002F48F9" w:rsidRPr="009872CE">
        <w:rPr>
          <w:i/>
          <w:lang w:val="en-US" w:eastAsia="ko-KR"/>
        </w:rPr>
        <w:t>ul-DataSplitThreshold</w:t>
      </w:r>
      <w:proofErr w:type="spellEnd"/>
      <w:r w:rsidR="002F48F9" w:rsidRPr="009872CE">
        <w:rPr>
          <w:lang w:val="en-US" w:eastAsia="ko-KR"/>
        </w:rPr>
        <w:t>.</w:t>
      </w:r>
    </w:p>
    <w:p w14:paraId="2735DAF9" w14:textId="66B352A9" w:rsidR="0025465C" w:rsidRPr="00C90801" w:rsidRDefault="002F48F9" w:rsidP="00F36245">
      <w:pPr>
        <w:rPr>
          <w:b/>
          <w:bCs/>
          <w:lang w:val="en-US" w:eastAsia="ko-KR"/>
        </w:rPr>
      </w:pPr>
      <w:r w:rsidRPr="009872CE">
        <w:rPr>
          <w:b/>
          <w:bCs/>
          <w:lang w:val="en-US" w:eastAsia="ko-KR"/>
        </w:rPr>
        <w:lastRenderedPageBreak/>
        <w:t>Proposal 3</w:t>
      </w:r>
      <w:r w:rsidR="007A41FD" w:rsidRPr="009872CE">
        <w:rPr>
          <w:b/>
          <w:bCs/>
          <w:lang w:val="en-US" w:eastAsia="ko-KR"/>
        </w:rPr>
        <w:t>:</w:t>
      </w:r>
      <w:r w:rsidRPr="009872CE">
        <w:rPr>
          <w:b/>
          <w:bCs/>
          <w:lang w:val="en-US" w:eastAsia="ko-KR"/>
        </w:rPr>
        <w:t xml:space="preserve"> </w:t>
      </w:r>
      <w:r w:rsidR="00282787" w:rsidRPr="009872CE">
        <w:rPr>
          <w:lang w:val="en-US" w:eastAsia="ko-KR"/>
        </w:rPr>
        <w:t>For MP split RB</w:t>
      </w:r>
      <w:r w:rsidR="00DD7E15" w:rsidRPr="009872CE">
        <w:rPr>
          <w:lang w:val="en-US" w:eastAsia="ko-KR"/>
        </w:rPr>
        <w:t xml:space="preserve"> in scenario 1 </w:t>
      </w:r>
      <w:r w:rsidR="00BF2F99" w:rsidRPr="009872CE">
        <w:rPr>
          <w:lang w:val="en-US" w:eastAsia="ko-KR"/>
        </w:rPr>
        <w:t>and</w:t>
      </w:r>
      <w:r w:rsidR="00DD7E15" w:rsidRPr="009872CE">
        <w:rPr>
          <w:lang w:val="en-US" w:eastAsia="ko-KR"/>
        </w:rPr>
        <w:t xml:space="preserve"> scenario2</w:t>
      </w:r>
      <w:r w:rsidR="00282787" w:rsidRPr="009872CE">
        <w:rPr>
          <w:lang w:val="en-US" w:eastAsia="ko-KR"/>
        </w:rPr>
        <w:t>,</w:t>
      </w:r>
      <w:r w:rsidRPr="009872CE">
        <w:rPr>
          <w:lang w:val="en-US" w:eastAsia="ko-KR"/>
        </w:rPr>
        <w:t xml:space="preserve"> primary RLC entity is not </w:t>
      </w:r>
      <w:r w:rsidR="00282787" w:rsidRPr="009872CE">
        <w:rPr>
          <w:lang w:val="en-US" w:eastAsia="ko-KR"/>
        </w:rPr>
        <w:t>configured</w:t>
      </w:r>
      <w:r w:rsidRPr="009872CE">
        <w:rPr>
          <w:lang w:val="en-US" w:eastAsia="ko-KR"/>
        </w:rPr>
        <w:t>.</w:t>
      </w:r>
      <w:r w:rsidRPr="009872CE">
        <w:rPr>
          <w:b/>
          <w:bCs/>
          <w:lang w:val="en-US" w:eastAsia="ko-KR"/>
        </w:rPr>
        <w:t xml:space="preserve"> </w:t>
      </w:r>
    </w:p>
    <w:p w14:paraId="6092BEE1" w14:textId="41398072" w:rsidR="00ED79C2" w:rsidRPr="009872CE" w:rsidRDefault="00811251" w:rsidP="00F36245">
      <w:pPr>
        <w:rPr>
          <w:lang w:val="en-US" w:eastAsia="ko-KR"/>
        </w:rPr>
      </w:pPr>
      <w:r>
        <w:rPr>
          <w:lang w:val="en-US" w:eastAsia="ko-KR"/>
        </w:rPr>
        <w:t>If</w:t>
      </w:r>
      <w:r w:rsidR="00F43DA2">
        <w:rPr>
          <w:lang w:val="en-US" w:eastAsia="ko-KR"/>
        </w:rPr>
        <w:t xml:space="preserve"> </w:t>
      </w:r>
      <w:r>
        <w:rPr>
          <w:lang w:val="en-US" w:eastAsia="ko-KR"/>
        </w:rPr>
        <w:t>duplication is not activated for a</w:t>
      </w:r>
      <w:r w:rsidR="005A44FA">
        <w:rPr>
          <w:lang w:val="en-US" w:eastAsia="ko-KR"/>
        </w:rPr>
        <w:t>n</w:t>
      </w:r>
      <w:r>
        <w:rPr>
          <w:lang w:val="en-US" w:eastAsia="ko-KR"/>
        </w:rPr>
        <w:t xml:space="preserve"> MP split RB</w:t>
      </w:r>
      <w:r w:rsidR="00F43DA2">
        <w:rPr>
          <w:lang w:val="en-US" w:eastAsia="ko-KR"/>
        </w:rPr>
        <w:t xml:space="preserve">, the PDCP PDU will be delivered to either </w:t>
      </w:r>
      <w:r w:rsidR="003B1C37">
        <w:rPr>
          <w:lang w:val="en-US" w:eastAsia="ko-KR"/>
        </w:rPr>
        <w:t xml:space="preserve">PC5 RLC or Uu RLC. </w:t>
      </w:r>
      <w:r w:rsidR="0069373F">
        <w:rPr>
          <w:lang w:val="en-US" w:eastAsia="ko-KR"/>
        </w:rPr>
        <w:t>Although it would be optimal to transmit the PDCP PDU to the best path, it may not be easy</w:t>
      </w:r>
      <w:r w:rsidR="00780989">
        <w:rPr>
          <w:lang w:val="en-US" w:eastAsia="ko-KR"/>
        </w:rPr>
        <w:t xml:space="preserve"> to define. For example:</w:t>
      </w:r>
    </w:p>
    <w:p w14:paraId="55E35881" w14:textId="033DEAE2" w:rsidR="002935B9" w:rsidRPr="00780989" w:rsidRDefault="002935B9" w:rsidP="009B6749">
      <w:pPr>
        <w:pStyle w:val="B1"/>
        <w:numPr>
          <w:ilvl w:val="0"/>
          <w:numId w:val="9"/>
        </w:numPr>
        <w:ind w:left="568" w:hanging="284"/>
        <w:rPr>
          <w:lang w:val="en-US" w:eastAsia="ko-KR"/>
        </w:rPr>
      </w:pPr>
      <w:r w:rsidRPr="00780989">
        <w:rPr>
          <w:lang w:val="en-US" w:eastAsia="ko-KR"/>
        </w:rPr>
        <w:t xml:space="preserve">In general, it is considered that transmission over indirect path </w:t>
      </w:r>
      <w:r w:rsidR="00D332C7" w:rsidRPr="00780989">
        <w:rPr>
          <w:lang w:val="en-US" w:eastAsia="ko-KR"/>
        </w:rPr>
        <w:t>brings some delay</w:t>
      </w:r>
      <w:r w:rsidRPr="00780989">
        <w:rPr>
          <w:lang w:val="en-US" w:eastAsia="ko-KR"/>
        </w:rPr>
        <w:t xml:space="preserve"> because </w:t>
      </w:r>
      <w:r w:rsidR="00F77979" w:rsidRPr="00780989">
        <w:rPr>
          <w:lang w:val="en-US" w:eastAsia="ko-KR"/>
        </w:rPr>
        <w:t xml:space="preserve">there are two links, i.e., PC5 and Uu, </w:t>
      </w:r>
      <w:r w:rsidR="00E312A3" w:rsidRPr="00780989">
        <w:rPr>
          <w:lang w:val="en-US" w:eastAsia="ko-KR"/>
        </w:rPr>
        <w:t xml:space="preserve">which requires separate scheduling and transmission </w:t>
      </w:r>
      <w:r w:rsidR="00D42ED5" w:rsidRPr="00780989">
        <w:rPr>
          <w:lang w:val="en-US" w:eastAsia="ko-KR"/>
        </w:rPr>
        <w:t>steps</w:t>
      </w:r>
      <w:r w:rsidR="00F77979" w:rsidRPr="00780989">
        <w:rPr>
          <w:lang w:val="en-US" w:eastAsia="ko-KR"/>
        </w:rPr>
        <w:t>. However, the indirect path</w:t>
      </w:r>
      <w:r w:rsidR="004A7DC5" w:rsidRPr="00780989">
        <w:rPr>
          <w:lang w:val="en-US" w:eastAsia="ko-KR"/>
        </w:rPr>
        <w:t xml:space="preserve"> </w:t>
      </w:r>
      <w:r w:rsidR="00D42ED5" w:rsidRPr="00780989">
        <w:rPr>
          <w:lang w:val="en-US" w:eastAsia="ko-KR"/>
        </w:rPr>
        <w:t>can</w:t>
      </w:r>
      <w:r w:rsidR="004A7DC5" w:rsidRPr="00780989">
        <w:rPr>
          <w:lang w:val="en-US" w:eastAsia="ko-KR"/>
        </w:rPr>
        <w:t xml:space="preserve"> be more reliable because </w:t>
      </w:r>
      <w:r w:rsidR="00786392" w:rsidRPr="00780989">
        <w:rPr>
          <w:lang w:val="en-US" w:eastAsia="ko-KR"/>
        </w:rPr>
        <w:t>the relay UE will be selected based on at least RSRP</w:t>
      </w:r>
      <w:r w:rsidR="00D22D36" w:rsidRPr="00780989">
        <w:rPr>
          <w:lang w:val="en-US" w:eastAsia="ko-KR"/>
        </w:rPr>
        <w:t xml:space="preserve"> and the distance matters</w:t>
      </w:r>
      <w:r w:rsidR="00786392" w:rsidRPr="00780989">
        <w:rPr>
          <w:lang w:val="en-US" w:eastAsia="ko-KR"/>
        </w:rPr>
        <w:t xml:space="preserve">. </w:t>
      </w:r>
      <w:r w:rsidR="005D3DBF" w:rsidRPr="00780989">
        <w:rPr>
          <w:lang w:val="en-US" w:eastAsia="ko-KR"/>
        </w:rPr>
        <w:t>Therefore</w:t>
      </w:r>
      <w:r w:rsidR="00786392" w:rsidRPr="00780989">
        <w:rPr>
          <w:lang w:val="en-US" w:eastAsia="ko-KR"/>
        </w:rPr>
        <w:t xml:space="preserve">, it </w:t>
      </w:r>
      <w:r w:rsidR="005D3DBF" w:rsidRPr="00780989">
        <w:rPr>
          <w:lang w:val="en-US" w:eastAsia="ko-KR"/>
        </w:rPr>
        <w:t>would be</w:t>
      </w:r>
      <w:r w:rsidR="00786392" w:rsidRPr="00780989">
        <w:rPr>
          <w:lang w:val="en-US" w:eastAsia="ko-KR"/>
        </w:rPr>
        <w:t xml:space="preserve"> hard to say that one </w:t>
      </w:r>
      <w:r w:rsidR="00CF5664" w:rsidRPr="00780989">
        <w:rPr>
          <w:lang w:val="en-US" w:eastAsia="ko-KR"/>
        </w:rPr>
        <w:t>path</w:t>
      </w:r>
      <w:r w:rsidR="00786392" w:rsidRPr="00780989">
        <w:rPr>
          <w:lang w:val="en-US" w:eastAsia="ko-KR"/>
        </w:rPr>
        <w:t xml:space="preserve"> is always better than the </w:t>
      </w:r>
      <w:r w:rsidR="00D22D36" w:rsidRPr="00780989">
        <w:rPr>
          <w:lang w:val="en-US" w:eastAsia="ko-KR"/>
        </w:rPr>
        <w:t>other</w:t>
      </w:r>
      <w:r w:rsidR="00786392" w:rsidRPr="00780989">
        <w:rPr>
          <w:lang w:val="en-US" w:eastAsia="ko-KR"/>
        </w:rPr>
        <w:t xml:space="preserve">. </w:t>
      </w:r>
    </w:p>
    <w:p w14:paraId="759E29F1" w14:textId="6CC9B21A" w:rsidR="000A0EFD" w:rsidRPr="009B6749" w:rsidRDefault="00780989" w:rsidP="00E344FB">
      <w:pPr>
        <w:pStyle w:val="B1"/>
        <w:numPr>
          <w:ilvl w:val="0"/>
          <w:numId w:val="9"/>
        </w:numPr>
        <w:ind w:left="568" w:hanging="284"/>
        <w:rPr>
          <w:lang w:val="en-US" w:eastAsia="ko-KR"/>
        </w:rPr>
      </w:pPr>
      <w:r w:rsidRPr="009B6749">
        <w:rPr>
          <w:lang w:val="en-US" w:eastAsia="ko-KR"/>
        </w:rPr>
        <w:t>W</w:t>
      </w:r>
      <w:r w:rsidR="00991111" w:rsidRPr="009B6749">
        <w:rPr>
          <w:lang w:val="en-US" w:eastAsia="ko-KR"/>
        </w:rPr>
        <w:t xml:space="preserve">hen MP is </w:t>
      </w:r>
      <w:r w:rsidR="00C32EE3" w:rsidRPr="009B6749">
        <w:rPr>
          <w:lang w:val="en-US" w:eastAsia="ko-KR"/>
        </w:rPr>
        <w:t>established</w:t>
      </w:r>
      <w:r w:rsidR="00991111" w:rsidRPr="009B6749">
        <w:rPr>
          <w:lang w:val="en-US" w:eastAsia="ko-KR"/>
        </w:rPr>
        <w:t xml:space="preserve">, the UE will respond the </w:t>
      </w:r>
      <w:r w:rsidR="00991111" w:rsidRPr="009B6749">
        <w:rPr>
          <w:i/>
          <w:iCs/>
          <w:lang w:val="en-US" w:eastAsia="ko-KR"/>
        </w:rPr>
        <w:t>RRCReconfigurationComplete</w:t>
      </w:r>
      <w:r w:rsidR="00991111" w:rsidRPr="009B6749">
        <w:rPr>
          <w:lang w:val="en-US" w:eastAsia="ko-KR"/>
        </w:rPr>
        <w:t xml:space="preserve"> message to the gNB</w:t>
      </w:r>
      <w:r w:rsidR="00A51BF2" w:rsidRPr="009B6749">
        <w:rPr>
          <w:lang w:val="en-US" w:eastAsia="ko-KR"/>
        </w:rPr>
        <w:t>.</w:t>
      </w:r>
      <w:r w:rsidR="00991111" w:rsidRPr="009B6749">
        <w:rPr>
          <w:lang w:val="en-US" w:eastAsia="ko-KR"/>
        </w:rPr>
        <w:t xml:space="preserve"> </w:t>
      </w:r>
      <w:r w:rsidR="0061772A" w:rsidRPr="009B6749">
        <w:rPr>
          <w:lang w:val="en-US" w:eastAsia="ko-KR"/>
        </w:rPr>
        <w:t>If split SRB1 is configured, t</w:t>
      </w:r>
      <w:r w:rsidR="009D7D65" w:rsidRPr="009B6749">
        <w:rPr>
          <w:lang w:val="en-US" w:eastAsia="ko-KR"/>
        </w:rPr>
        <w:t xml:space="preserve">he UE can respond it either via the path from which the </w:t>
      </w:r>
      <w:proofErr w:type="spellStart"/>
      <w:r w:rsidR="009D7D65" w:rsidRPr="009B6749">
        <w:rPr>
          <w:i/>
          <w:iCs/>
          <w:lang w:val="en-US" w:eastAsia="ko-KR"/>
        </w:rPr>
        <w:t>RRCReconfiguration</w:t>
      </w:r>
      <w:proofErr w:type="spellEnd"/>
      <w:r w:rsidR="009D7D65" w:rsidRPr="009B6749">
        <w:rPr>
          <w:lang w:val="en-US" w:eastAsia="ko-KR"/>
        </w:rPr>
        <w:t xml:space="preserve"> was received</w:t>
      </w:r>
      <w:r w:rsidR="00EA6CAB" w:rsidRPr="009B6749">
        <w:rPr>
          <w:lang w:val="en-US" w:eastAsia="ko-KR"/>
        </w:rPr>
        <w:t xml:space="preserve"> (existing path)</w:t>
      </w:r>
      <w:r w:rsidR="009D7D65" w:rsidRPr="009B6749">
        <w:rPr>
          <w:lang w:val="en-US" w:eastAsia="ko-KR"/>
        </w:rPr>
        <w:t xml:space="preserve"> or </w:t>
      </w:r>
      <w:r w:rsidR="00EA6CAB" w:rsidRPr="009B6749">
        <w:rPr>
          <w:lang w:val="en-US" w:eastAsia="ko-KR"/>
        </w:rPr>
        <w:t>the newly established path. If the UE re</w:t>
      </w:r>
      <w:r w:rsidR="007252C4" w:rsidRPr="009B6749">
        <w:rPr>
          <w:lang w:val="en-US" w:eastAsia="ko-KR"/>
        </w:rPr>
        <w:t>s</w:t>
      </w:r>
      <w:r w:rsidR="00EA6CAB" w:rsidRPr="009B6749">
        <w:rPr>
          <w:lang w:val="en-US" w:eastAsia="ko-KR"/>
        </w:rPr>
        <w:t xml:space="preserve">ponds via the existing path, </w:t>
      </w:r>
      <w:r w:rsidR="007252C4" w:rsidRPr="009B6749">
        <w:rPr>
          <w:i/>
          <w:iCs/>
          <w:lang w:val="en-US" w:eastAsia="ko-KR"/>
        </w:rPr>
        <w:t>RRCReconfigurationComplete</w:t>
      </w:r>
      <w:r w:rsidR="007252C4" w:rsidRPr="009B6749">
        <w:rPr>
          <w:lang w:val="en-US" w:eastAsia="ko-KR"/>
        </w:rPr>
        <w:t xml:space="preserve"> message will be correctly received by the gNB but it cannot guarantee that the newly added path is </w:t>
      </w:r>
      <w:r w:rsidR="001920A7" w:rsidRPr="009B6749">
        <w:rPr>
          <w:lang w:val="en-US" w:eastAsia="ko-KR"/>
        </w:rPr>
        <w:t xml:space="preserve">successfully established. If the UE responds via the newly added path, </w:t>
      </w:r>
      <w:r w:rsidR="00FB5CE4" w:rsidRPr="009B6749">
        <w:rPr>
          <w:lang w:val="en-US" w:eastAsia="ko-KR"/>
        </w:rPr>
        <w:t xml:space="preserve">on the other hand, there is a risk </w:t>
      </w:r>
      <w:r w:rsidR="0002058A" w:rsidRPr="009B6749">
        <w:rPr>
          <w:lang w:val="en-US" w:eastAsia="ko-KR"/>
        </w:rPr>
        <w:t xml:space="preserve">that </w:t>
      </w:r>
      <w:r w:rsidR="0002058A" w:rsidRPr="009B6749">
        <w:rPr>
          <w:i/>
          <w:iCs/>
          <w:lang w:val="en-US" w:eastAsia="ko-KR"/>
        </w:rPr>
        <w:t>RRCReconfigurationComplete</w:t>
      </w:r>
      <w:r w:rsidR="0002058A" w:rsidRPr="009B6749">
        <w:rPr>
          <w:lang w:val="en-US" w:eastAsia="ko-KR"/>
        </w:rPr>
        <w:t xml:space="preserve"> message is not correctly received by the gNB </w:t>
      </w:r>
      <w:r w:rsidR="00C4434B" w:rsidRPr="009B6749">
        <w:rPr>
          <w:lang w:val="en-US" w:eastAsia="ko-KR"/>
        </w:rPr>
        <w:t>due to potential failure in the newly added path. This may be more critical if indirect path is a newly added path as it requires successful setup on both PC5 link and Uu link</w:t>
      </w:r>
      <w:r w:rsidR="00D47AC9" w:rsidRPr="009B6749">
        <w:rPr>
          <w:lang w:val="en-US" w:eastAsia="ko-KR"/>
        </w:rPr>
        <w:t xml:space="preserve"> of relay UE side. </w:t>
      </w:r>
      <w:r w:rsidR="00003EEB" w:rsidRPr="009B6749">
        <w:rPr>
          <w:lang w:val="en-US" w:eastAsia="ko-KR"/>
        </w:rPr>
        <w:t xml:space="preserve">So, </w:t>
      </w:r>
      <w:r w:rsidR="00613FFA" w:rsidRPr="009B6749">
        <w:rPr>
          <w:lang w:val="en-US" w:eastAsia="ko-KR"/>
        </w:rPr>
        <w:t xml:space="preserve">it is also difficult to say that </w:t>
      </w:r>
      <w:r w:rsidR="006E2236" w:rsidRPr="009B6749">
        <w:rPr>
          <w:lang w:val="en-US" w:eastAsia="ko-KR"/>
        </w:rPr>
        <w:t xml:space="preserve">which path is the best to respond. </w:t>
      </w:r>
    </w:p>
    <w:p w14:paraId="1F8EB37E" w14:textId="7CC8DC78" w:rsidR="00725A1F" w:rsidRDefault="00BC1E7D" w:rsidP="00F36245">
      <w:pPr>
        <w:rPr>
          <w:lang w:val="en-US" w:eastAsia="ko-KR"/>
        </w:rPr>
      </w:pPr>
      <w:r>
        <w:rPr>
          <w:lang w:val="en-US" w:eastAsia="ko-KR"/>
        </w:rPr>
        <w:t>From the above examples, we see that</w:t>
      </w:r>
      <w:r w:rsidR="008B61F1">
        <w:rPr>
          <w:lang w:val="en-US" w:eastAsia="ko-KR"/>
        </w:rPr>
        <w:t xml:space="preserve"> </w:t>
      </w:r>
      <w:r w:rsidR="004A60B7">
        <w:rPr>
          <w:lang w:val="en-US" w:eastAsia="ko-KR"/>
        </w:rPr>
        <w:t>d</w:t>
      </w:r>
      <w:r w:rsidR="004A60B7" w:rsidRPr="004A60B7">
        <w:rPr>
          <w:lang w:val="en-US" w:eastAsia="ko-KR"/>
        </w:rPr>
        <w:t xml:space="preserve">efining </w:t>
      </w:r>
      <w:r w:rsidR="00A52A14">
        <w:rPr>
          <w:lang w:val="en-US" w:eastAsia="ko-KR"/>
        </w:rPr>
        <w:t>an optimal rule for</w:t>
      </w:r>
      <w:r w:rsidR="004A60B7" w:rsidRPr="004A60B7">
        <w:rPr>
          <w:lang w:val="en-US" w:eastAsia="ko-KR"/>
        </w:rPr>
        <w:t xml:space="preserve"> path selection is not easy, </w:t>
      </w:r>
      <w:r w:rsidR="00675F81">
        <w:rPr>
          <w:lang w:val="en-US" w:eastAsia="ko-KR"/>
        </w:rPr>
        <w:t>and</w:t>
      </w:r>
      <w:r w:rsidR="004A60B7" w:rsidRPr="004A60B7">
        <w:rPr>
          <w:lang w:val="en-US" w:eastAsia="ko-KR"/>
        </w:rPr>
        <w:t xml:space="preserve"> </w:t>
      </w:r>
      <w:r w:rsidR="00675F81">
        <w:rPr>
          <w:lang w:val="en-US" w:eastAsia="ko-KR"/>
        </w:rPr>
        <w:t>the optimal rule</w:t>
      </w:r>
      <w:r w:rsidR="004A60B7" w:rsidRPr="004A60B7">
        <w:rPr>
          <w:lang w:val="en-US" w:eastAsia="ko-KR"/>
        </w:rPr>
        <w:t xml:space="preserve"> </w:t>
      </w:r>
      <w:r w:rsidR="00675F81">
        <w:rPr>
          <w:lang w:val="en-US" w:eastAsia="ko-KR"/>
        </w:rPr>
        <w:t>may</w:t>
      </w:r>
      <w:r w:rsidR="004A60B7" w:rsidRPr="004A60B7">
        <w:rPr>
          <w:lang w:val="en-US" w:eastAsia="ko-KR"/>
        </w:rPr>
        <w:t xml:space="preserve"> also depend on what message is sent.</w:t>
      </w:r>
      <w:r w:rsidR="00A52A14">
        <w:rPr>
          <w:lang w:val="en-US" w:eastAsia="ko-KR"/>
        </w:rPr>
        <w:t xml:space="preserve"> Therefore</w:t>
      </w:r>
      <w:r w:rsidR="00DF14F3" w:rsidRPr="00DF14F3">
        <w:rPr>
          <w:lang w:val="en-US" w:eastAsia="ko-KR"/>
        </w:rPr>
        <w:t>, it is better to leave it to</w:t>
      </w:r>
      <w:r w:rsidR="00DF14F3">
        <w:rPr>
          <w:lang w:val="en-US" w:eastAsia="ko-KR"/>
        </w:rPr>
        <w:t xml:space="preserve"> the UE</w:t>
      </w:r>
      <w:r w:rsidR="00DF14F3" w:rsidRPr="00DF14F3">
        <w:rPr>
          <w:lang w:val="en-US" w:eastAsia="ko-KR"/>
        </w:rPr>
        <w:t xml:space="preserve"> implementation rather than standardization.</w:t>
      </w:r>
      <w:r w:rsidR="002C2528">
        <w:rPr>
          <w:lang w:val="en-US" w:eastAsia="ko-KR"/>
        </w:rPr>
        <w:t xml:space="preserve"> </w:t>
      </w:r>
    </w:p>
    <w:p w14:paraId="7E527850" w14:textId="04857F30" w:rsidR="003A116D" w:rsidRPr="009872CE" w:rsidRDefault="003A116D" w:rsidP="00F36245">
      <w:pPr>
        <w:rPr>
          <w:lang w:val="en-US" w:eastAsia="ko-KR"/>
        </w:rPr>
      </w:pPr>
      <w:r w:rsidRPr="009872CE">
        <w:rPr>
          <w:b/>
          <w:bCs/>
          <w:lang w:val="en-US" w:eastAsia="ko-KR"/>
        </w:rPr>
        <w:t xml:space="preserve">Proposal </w:t>
      </w:r>
      <w:proofErr w:type="gramStart"/>
      <w:r w:rsidRPr="009872CE">
        <w:rPr>
          <w:b/>
          <w:bCs/>
          <w:lang w:val="en-US" w:eastAsia="ko-KR"/>
        </w:rPr>
        <w:t>4 :</w:t>
      </w:r>
      <w:proofErr w:type="gramEnd"/>
      <w:r w:rsidRPr="009872CE">
        <w:rPr>
          <w:b/>
          <w:bCs/>
          <w:lang w:val="en-US" w:eastAsia="ko-KR"/>
        </w:rPr>
        <w:t xml:space="preserve"> </w:t>
      </w:r>
      <w:r w:rsidR="006F7E1A" w:rsidRPr="009872CE">
        <w:rPr>
          <w:lang w:val="en-US" w:eastAsia="ko-KR"/>
        </w:rPr>
        <w:t xml:space="preserve">For </w:t>
      </w:r>
      <w:r w:rsidR="00D35942">
        <w:rPr>
          <w:lang w:val="en-US" w:eastAsia="ko-KR"/>
        </w:rPr>
        <w:t xml:space="preserve">an </w:t>
      </w:r>
      <w:r w:rsidR="006F7E1A" w:rsidRPr="009872CE">
        <w:rPr>
          <w:lang w:val="en-US" w:eastAsia="ko-KR"/>
        </w:rPr>
        <w:t>MP split RB</w:t>
      </w:r>
      <w:r w:rsidR="00942BE2" w:rsidRPr="009872CE">
        <w:rPr>
          <w:lang w:val="en-US" w:eastAsia="ko-KR"/>
        </w:rPr>
        <w:t xml:space="preserve"> in scenario 1 and scenario 2</w:t>
      </w:r>
      <w:r w:rsidR="006F7E1A" w:rsidRPr="009872CE">
        <w:rPr>
          <w:lang w:val="en-US" w:eastAsia="ko-KR"/>
        </w:rPr>
        <w:t>, if both paths are available, i</w:t>
      </w:r>
      <w:r w:rsidRPr="009872CE">
        <w:rPr>
          <w:lang w:val="en-US" w:eastAsia="ko-KR"/>
        </w:rPr>
        <w:t>t is up to UE implementation</w:t>
      </w:r>
      <w:r w:rsidR="006F7E1A" w:rsidRPr="009872CE">
        <w:rPr>
          <w:lang w:val="en-US" w:eastAsia="ko-KR"/>
        </w:rPr>
        <w:t xml:space="preserve"> </w:t>
      </w:r>
      <w:r w:rsidRPr="009872CE">
        <w:rPr>
          <w:lang w:val="en-US" w:eastAsia="ko-KR"/>
        </w:rPr>
        <w:t>where to send the PDCP PDU</w:t>
      </w:r>
      <w:r w:rsidR="006F7E1A" w:rsidRPr="009872CE">
        <w:rPr>
          <w:lang w:val="en-US" w:eastAsia="ko-KR"/>
        </w:rPr>
        <w:t>.</w:t>
      </w:r>
    </w:p>
    <w:p w14:paraId="1ABD3E57" w14:textId="657F5EAA" w:rsidR="009742D7" w:rsidRPr="009872CE" w:rsidRDefault="009742D7" w:rsidP="009742D7">
      <w:pPr>
        <w:pStyle w:val="Heading2"/>
        <w:rPr>
          <w:lang w:val="en-US" w:eastAsia="ko-KR"/>
        </w:rPr>
      </w:pPr>
      <w:r w:rsidRPr="009872CE">
        <w:t>2.2</w:t>
      </w:r>
      <w:r w:rsidRPr="009872CE">
        <w:tab/>
      </w:r>
      <w:r w:rsidRPr="009872CE">
        <w:rPr>
          <w:lang w:val="en-US" w:eastAsia="ko-KR"/>
        </w:rPr>
        <w:t>Duplication operation</w:t>
      </w:r>
    </w:p>
    <w:p w14:paraId="205709DC" w14:textId="4C735296" w:rsidR="009742D7" w:rsidRPr="009872CE" w:rsidRDefault="009742D7" w:rsidP="009742D7">
      <w:r w:rsidRPr="009872CE">
        <w:t>Currently,</w:t>
      </w:r>
      <w:r w:rsidRPr="009872CE" w:rsidDel="0094368F">
        <w:t xml:space="preserve"> </w:t>
      </w:r>
      <w:r w:rsidRPr="009872CE">
        <w:t xml:space="preserve">two different MAC CEs are supported for duplication, i.e., duplication activation/deactivation MAC CE and duplication RLC activation/deactivation MAC CE. </w:t>
      </w:r>
    </w:p>
    <w:p w14:paraId="363EB891" w14:textId="5D4CF79F" w:rsidR="0027037B" w:rsidRPr="009872CE" w:rsidRDefault="0027037B" w:rsidP="0027037B">
      <w:pPr>
        <w:jc w:val="center"/>
      </w:pPr>
      <w:r w:rsidRPr="009872CE">
        <w:rPr>
          <w:noProof/>
        </w:rPr>
        <w:drawing>
          <wp:inline distT="0" distB="0" distL="0" distR="0" wp14:anchorId="356F7D6E" wp14:editId="3AC5BC13">
            <wp:extent cx="2736273" cy="721551"/>
            <wp:effectExtent l="0" t="0" r="0" b="2540"/>
            <wp:docPr id="7" name="Picture 7" descr="Chart, table, box and whisker chart&#10;&#10;Description automatically generated">
              <a:extLst xmlns:a="http://schemas.openxmlformats.org/drawingml/2006/main">
                <a:ext uri="{FF2B5EF4-FFF2-40B4-BE49-F238E27FC236}">
                  <a16:creationId xmlns:a16="http://schemas.microsoft.com/office/drawing/2014/main" id="{5ACCA10C-104B-96C2-A618-C076E3F731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table, box and whisker chart&#10;&#10;Description automatically generated">
                      <a:extLst>
                        <a:ext uri="{FF2B5EF4-FFF2-40B4-BE49-F238E27FC236}">
                          <a16:creationId xmlns:a16="http://schemas.microsoft.com/office/drawing/2014/main" id="{5ACCA10C-104B-96C2-A618-C076E3F731B4}"/>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769001" cy="730181"/>
                    </a:xfrm>
                    <a:prstGeom prst="rect">
                      <a:avLst/>
                    </a:prstGeom>
                  </pic:spPr>
                </pic:pic>
              </a:graphicData>
            </a:graphic>
          </wp:inline>
        </w:drawing>
      </w:r>
      <w:r w:rsidR="00A2366A" w:rsidRPr="009872CE">
        <w:t xml:space="preserve">   </w:t>
      </w:r>
      <w:r w:rsidRPr="009872CE">
        <w:rPr>
          <w:noProof/>
        </w:rPr>
        <w:drawing>
          <wp:inline distT="0" distB="0" distL="0" distR="0" wp14:anchorId="3DA3546A" wp14:editId="7F834EDE">
            <wp:extent cx="2992582" cy="722020"/>
            <wp:effectExtent l="0" t="0" r="5080" b="1905"/>
            <wp:docPr id="9" name="Picture 9" descr="A picture containing text, antenna&#10;&#10;Description automatically generated">
              <a:extLst xmlns:a="http://schemas.openxmlformats.org/drawingml/2006/main">
                <a:ext uri="{FF2B5EF4-FFF2-40B4-BE49-F238E27FC236}">
                  <a16:creationId xmlns:a16="http://schemas.microsoft.com/office/drawing/2014/main" id="{74E596B3-4401-5EAB-F335-10549BC195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picture containing text, antenna&#10;&#10;Description automatically generated">
                      <a:extLst>
                        <a:ext uri="{FF2B5EF4-FFF2-40B4-BE49-F238E27FC236}">
                          <a16:creationId xmlns:a16="http://schemas.microsoft.com/office/drawing/2014/main" id="{74E596B3-4401-5EAB-F335-10549BC19513}"/>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050305" cy="735947"/>
                    </a:xfrm>
                    <a:prstGeom prst="rect">
                      <a:avLst/>
                    </a:prstGeom>
                  </pic:spPr>
                </pic:pic>
              </a:graphicData>
            </a:graphic>
          </wp:inline>
        </w:drawing>
      </w:r>
    </w:p>
    <w:p w14:paraId="23A515F7" w14:textId="0E7A5C9F" w:rsidR="009742D7" w:rsidRPr="009872CE" w:rsidRDefault="009742D7" w:rsidP="009742D7">
      <w:r w:rsidRPr="009872CE">
        <w:t xml:space="preserve">In </w:t>
      </w:r>
      <w:r w:rsidR="00010ED1" w:rsidRPr="009872CE">
        <w:t>DC</w:t>
      </w:r>
      <w:r w:rsidRPr="009872CE">
        <w:t xml:space="preserve">, SRB duplication is </w:t>
      </w:r>
      <w:r w:rsidR="00364A9E" w:rsidRPr="009872CE">
        <w:t>supported but only activated/deactivated via RRC,</w:t>
      </w:r>
      <w:r w:rsidR="00D353E8" w:rsidRPr="009872CE">
        <w:t xml:space="preserve"> and there can be more than two RLC entities for</w:t>
      </w:r>
      <w:r w:rsidR="00F97510">
        <w:t xml:space="preserve"> a</w:t>
      </w:r>
      <w:r w:rsidR="00D353E8" w:rsidRPr="009872CE">
        <w:t xml:space="preserve"> split RB, which is the reason why we only have DRB ID field and three bits of RLC </w:t>
      </w:r>
      <w:r w:rsidR="00C85266" w:rsidRPr="009872CE">
        <w:t xml:space="preserve">ID field in the MAC CE. </w:t>
      </w:r>
    </w:p>
    <w:p w14:paraId="021E39F9" w14:textId="0707EBE0" w:rsidR="00C85266" w:rsidRPr="009872CE" w:rsidRDefault="00C85266" w:rsidP="00954908">
      <w:r w:rsidRPr="009872CE">
        <w:t xml:space="preserve">For </w:t>
      </w:r>
      <w:r w:rsidR="00D62FE2">
        <w:t xml:space="preserve">an </w:t>
      </w:r>
      <w:r w:rsidRPr="009872CE">
        <w:t xml:space="preserve">MP split RB, RAN2 already agreed to support SRB duplication. </w:t>
      </w:r>
      <w:r w:rsidR="00954908" w:rsidRPr="009872CE">
        <w:t xml:space="preserve">So, there are some questions like, is dynamic duplication activation/deactivation via MAC CE applied to SRB duplication? </w:t>
      </w:r>
      <w:r w:rsidR="00A60011" w:rsidRPr="009872CE">
        <w:t xml:space="preserve">MAC CE based duplication allows fast adaptation of duplication behaviour according to </w:t>
      </w:r>
      <w:r w:rsidR="005F75DD" w:rsidRPr="009872CE">
        <w:t xml:space="preserve">e.g., link quality. So, </w:t>
      </w:r>
      <w:r w:rsidR="006624DE" w:rsidRPr="009872CE">
        <w:t xml:space="preserve">duplication should also benefit </w:t>
      </w:r>
      <w:r w:rsidR="005F75DD" w:rsidRPr="009872CE">
        <w:t xml:space="preserve">SRB </w:t>
      </w:r>
      <w:r w:rsidR="006624DE" w:rsidRPr="009872CE">
        <w:t xml:space="preserve">as well as DRB. </w:t>
      </w:r>
      <w:r w:rsidR="00D56666">
        <w:rPr>
          <w:lang w:eastAsia="ko-KR"/>
        </w:rPr>
        <w:t>Therefore</w:t>
      </w:r>
      <w:r w:rsidR="000C23AD" w:rsidRPr="009872CE">
        <w:t xml:space="preserve">, the MAC CE needs to indicate whether the duplication activation/deactivation is applied to SRB </w:t>
      </w:r>
      <w:r w:rsidR="000C23AD" w:rsidRPr="009872CE">
        <w:rPr>
          <w:rFonts w:hint="eastAsia"/>
          <w:lang w:eastAsia="ko-KR"/>
        </w:rPr>
        <w:t>o</w:t>
      </w:r>
      <w:r w:rsidR="000C23AD" w:rsidRPr="009872CE">
        <w:rPr>
          <w:lang w:eastAsia="ko-KR"/>
        </w:rPr>
        <w:t>r DRB</w:t>
      </w:r>
      <w:r w:rsidR="000C23AD" w:rsidRPr="009872CE">
        <w:t>.</w:t>
      </w:r>
    </w:p>
    <w:p w14:paraId="447F1AFF" w14:textId="261AA621" w:rsidR="006624DE" w:rsidRPr="009872CE" w:rsidRDefault="000221C5" w:rsidP="00954908">
      <w:r w:rsidRPr="009872CE">
        <w:rPr>
          <w:b/>
          <w:bCs/>
        </w:rPr>
        <w:t xml:space="preserve">Proposal </w:t>
      </w:r>
      <w:proofErr w:type="gramStart"/>
      <w:r w:rsidR="00280B05" w:rsidRPr="009872CE">
        <w:rPr>
          <w:b/>
          <w:bCs/>
        </w:rPr>
        <w:t xml:space="preserve">5 </w:t>
      </w:r>
      <w:r w:rsidRPr="009872CE">
        <w:rPr>
          <w:b/>
          <w:bCs/>
        </w:rPr>
        <w:t>:</w:t>
      </w:r>
      <w:proofErr w:type="gramEnd"/>
      <w:r w:rsidRPr="009872CE">
        <w:rPr>
          <w:b/>
          <w:bCs/>
        </w:rPr>
        <w:t xml:space="preserve"> </w:t>
      </w:r>
      <w:r w:rsidR="005A4AD5" w:rsidRPr="009872CE">
        <w:t>For</w:t>
      </w:r>
      <w:r w:rsidR="00EF607F" w:rsidRPr="009872CE">
        <w:t xml:space="preserve"> MP </w:t>
      </w:r>
      <w:r w:rsidR="00D56666">
        <w:t>sidelink</w:t>
      </w:r>
      <w:r w:rsidR="00EF607F" w:rsidRPr="009872CE">
        <w:t xml:space="preserve"> relay, </w:t>
      </w:r>
      <w:r w:rsidR="00DF2D33" w:rsidRPr="009872CE">
        <w:t>a</w:t>
      </w:r>
      <w:r w:rsidR="00F252F5" w:rsidRPr="009872CE">
        <w:t xml:space="preserve">ctivation/deactivation of </w:t>
      </w:r>
      <w:r w:rsidRPr="009872CE">
        <w:t>SRB duplication is controlled by MAC CE</w:t>
      </w:r>
      <w:r w:rsidR="00F252F5" w:rsidRPr="009872CE">
        <w:t>.</w:t>
      </w:r>
    </w:p>
    <w:p w14:paraId="051A2A84" w14:textId="107A94EF" w:rsidR="00B720F7" w:rsidRPr="009872CE" w:rsidRDefault="00B720F7" w:rsidP="00B720F7">
      <w:pPr>
        <w:pStyle w:val="Heading2"/>
        <w:rPr>
          <w:lang w:val="en-US" w:eastAsia="ko-KR"/>
        </w:rPr>
      </w:pPr>
      <w:r w:rsidRPr="009872CE">
        <w:t>2.</w:t>
      </w:r>
      <w:r w:rsidR="00773636" w:rsidRPr="009872CE">
        <w:t>3</w:t>
      </w:r>
      <w:r w:rsidRPr="009872CE">
        <w:tab/>
      </w:r>
      <w:r w:rsidRPr="009872CE">
        <w:rPr>
          <w:lang w:val="en-US" w:eastAsia="ko-KR"/>
        </w:rPr>
        <w:t>Handling of RLF</w:t>
      </w:r>
    </w:p>
    <w:p w14:paraId="5E298FDB" w14:textId="0F74D713" w:rsidR="0092515C" w:rsidRDefault="0092515C" w:rsidP="00B720F7">
      <w:r w:rsidRPr="009872CE">
        <w:t>In RAN2#</w:t>
      </w:r>
      <w:r w:rsidR="008E7912" w:rsidRPr="009872CE">
        <w:t xml:space="preserve">119bis and </w:t>
      </w:r>
      <w:r w:rsidRPr="009872CE">
        <w:t>RAN2#12</w:t>
      </w:r>
      <w:r w:rsidR="00EE66B1" w:rsidRPr="009872CE">
        <w:t>0</w:t>
      </w:r>
      <w:r w:rsidRPr="009872CE">
        <w:t>, RAN2 agreed:</w:t>
      </w:r>
    </w:p>
    <w:p w14:paraId="20ABCA7F" w14:textId="77777777" w:rsidR="00E17125" w:rsidRDefault="00E17125" w:rsidP="00E17125">
      <w:pPr>
        <w:pStyle w:val="Doc-text2"/>
        <w:pBdr>
          <w:top w:val="single" w:sz="4" w:space="1" w:color="auto"/>
          <w:left w:val="single" w:sz="4" w:space="4" w:color="auto"/>
          <w:bottom w:val="single" w:sz="4" w:space="1" w:color="auto"/>
          <w:right w:val="single" w:sz="4" w:space="4" w:color="auto"/>
        </w:pBdr>
      </w:pPr>
      <w:r>
        <w:t>Proposal 12</w:t>
      </w:r>
      <w:r>
        <w:tab/>
        <w:t xml:space="preserve">[21/21] (modified) When UE operating in multi-path Relay, it performs RLM for </w:t>
      </w:r>
      <w:proofErr w:type="spellStart"/>
      <w:r>
        <w:t>Uu</w:t>
      </w:r>
      <w:proofErr w:type="spellEnd"/>
      <w:r>
        <w:t xml:space="preserve"> interface, for Scenario-1 and Scenario-2. For PC5 interface in Scenario-1, it performs sidelink RLF detection based on Rel-16 V2X specification [20/21]. For UE-UE link in Scenario-2, whether/how to have failure detection is out of 3GPP scope.</w:t>
      </w:r>
    </w:p>
    <w:p w14:paraId="74F61C62" w14:textId="77777777" w:rsidR="00E17125" w:rsidRPr="009872CE" w:rsidRDefault="00E17125" w:rsidP="00B720F7"/>
    <w:p w14:paraId="1D5EF25A" w14:textId="77777777" w:rsidR="008F2A93" w:rsidRDefault="008F2A93" w:rsidP="008F2A93">
      <w:pPr>
        <w:pStyle w:val="Doc-text2"/>
        <w:pBdr>
          <w:top w:val="single" w:sz="4" w:space="1" w:color="auto"/>
          <w:left w:val="single" w:sz="4" w:space="4" w:color="auto"/>
          <w:bottom w:val="single" w:sz="4" w:space="1" w:color="auto"/>
          <w:right w:val="single" w:sz="4" w:space="4" w:color="auto"/>
        </w:pBdr>
      </w:pPr>
      <w:r>
        <w:t>Agreement:</w:t>
      </w:r>
    </w:p>
    <w:p w14:paraId="5E842F26" w14:textId="77777777" w:rsidR="008F2A93" w:rsidRDefault="008F2A93" w:rsidP="008F2A93">
      <w:pPr>
        <w:pStyle w:val="Doc-text2"/>
        <w:pBdr>
          <w:top w:val="single" w:sz="4" w:space="1" w:color="auto"/>
          <w:left w:val="single" w:sz="4" w:space="4" w:color="auto"/>
          <w:bottom w:val="single" w:sz="4" w:space="1" w:color="auto"/>
          <w:right w:val="single" w:sz="4" w:space="4" w:color="auto"/>
        </w:pBdr>
      </w:pPr>
      <w:r>
        <w:lastRenderedPageBreak/>
        <w:t>Proposal 17</w:t>
      </w:r>
      <w:r>
        <w:tab/>
        <w:t xml:space="preserve">[Easy] Upon detection of 3GPP-defined RLF failure in one path, remote UE (configured with MP) can report path failure via the alternative available path if SRB1 is configured on the alternative path or split SRB1 is configured. </w:t>
      </w:r>
    </w:p>
    <w:p w14:paraId="057858B9" w14:textId="46FF4275" w:rsidR="0092515C" w:rsidRPr="009872CE" w:rsidRDefault="0092515C" w:rsidP="00C43024">
      <w:pPr>
        <w:jc w:val="center"/>
      </w:pPr>
    </w:p>
    <w:p w14:paraId="7C2B582E" w14:textId="50C5A5F3" w:rsidR="00CC25DB" w:rsidRPr="009872CE" w:rsidRDefault="0046303E" w:rsidP="00B720F7">
      <w:pPr>
        <w:rPr>
          <w:lang w:val="en-US"/>
        </w:rPr>
      </w:pPr>
      <w:r w:rsidRPr="009872CE">
        <w:rPr>
          <w:lang w:val="en-US"/>
        </w:rPr>
        <w:t xml:space="preserve">What the RAN2 has not yet agreed </w:t>
      </w:r>
      <w:r w:rsidR="00AC49FB" w:rsidRPr="009872CE">
        <w:rPr>
          <w:lang w:val="en-US"/>
        </w:rPr>
        <w:t xml:space="preserve">in RAN2#120 </w:t>
      </w:r>
      <w:r w:rsidRPr="009872CE">
        <w:rPr>
          <w:lang w:val="en-US"/>
        </w:rPr>
        <w:t xml:space="preserve">is: </w:t>
      </w:r>
    </w:p>
    <w:p w14:paraId="011B4C80" w14:textId="77777777" w:rsidR="00FE00BF" w:rsidRDefault="00FE00BF" w:rsidP="00FE00BF">
      <w:pPr>
        <w:pStyle w:val="Doc-text2"/>
      </w:pPr>
      <w:r>
        <w:t>Proposal 18</w:t>
      </w:r>
      <w:r>
        <w:tab/>
        <w:t>[RAN2 to discuss] Whether to initiate RRC re-establishment if RLF is detected on a path carrying non-split SRB, or if RLF is detected on a path and alternative path with split SRB is suspended.</w:t>
      </w:r>
    </w:p>
    <w:p w14:paraId="6950D53E" w14:textId="043F8033" w:rsidR="00AC49FB" w:rsidRPr="009872CE" w:rsidRDefault="00FA233D" w:rsidP="00B720F7">
      <w:pPr>
        <w:rPr>
          <w:lang w:val="en-US"/>
        </w:rPr>
      </w:pPr>
      <w:r>
        <w:rPr>
          <w:lang w:val="en-US"/>
        </w:rPr>
        <w:br/>
      </w:r>
      <w:r w:rsidR="00CB4B74" w:rsidRPr="009872CE">
        <w:rPr>
          <w:lang w:val="en-US"/>
        </w:rPr>
        <w:t xml:space="preserve">Although majority companies consider that it is </w:t>
      </w:r>
      <w:r w:rsidR="00F53527" w:rsidRPr="009872CE">
        <w:rPr>
          <w:lang w:val="en-US"/>
        </w:rPr>
        <w:t>logical</w:t>
      </w:r>
      <w:r w:rsidR="00CB4B74" w:rsidRPr="009872CE">
        <w:rPr>
          <w:lang w:val="en-US"/>
        </w:rPr>
        <w:t xml:space="preserve"> to initiate RRC connection re-establishment if RLF is detected on a path carrying non-split SRB, or </w:t>
      </w:r>
      <w:r w:rsidR="000B0B99" w:rsidRPr="009872CE">
        <w:rPr>
          <w:lang w:val="en-US"/>
        </w:rPr>
        <w:t>alternative path with split SRB is suspended, there was a concern from a couple of companies that</w:t>
      </w:r>
      <w:r w:rsidR="00166D12" w:rsidRPr="009872CE">
        <w:rPr>
          <w:lang w:val="en-US"/>
        </w:rPr>
        <w:t xml:space="preserve"> this would not be aligned with the legacy behavior. </w:t>
      </w:r>
    </w:p>
    <w:p w14:paraId="48DC120C" w14:textId="79F3ACB8" w:rsidR="005C521E" w:rsidRPr="009872CE" w:rsidRDefault="00AC49FB" w:rsidP="00B720F7">
      <w:pPr>
        <w:rPr>
          <w:lang w:val="en-US"/>
        </w:rPr>
      </w:pPr>
      <w:r w:rsidRPr="009872CE">
        <w:rPr>
          <w:lang w:val="en-US"/>
        </w:rPr>
        <w:t>An e</w:t>
      </w:r>
      <w:r w:rsidR="005C521E" w:rsidRPr="009872CE">
        <w:rPr>
          <w:lang w:val="en-US"/>
        </w:rPr>
        <w:t xml:space="preserve">xample case would be </w:t>
      </w:r>
      <w:r w:rsidRPr="009872CE">
        <w:rPr>
          <w:lang w:val="en-US"/>
        </w:rPr>
        <w:t>that</w:t>
      </w:r>
      <w:r w:rsidR="00166D12" w:rsidRPr="009872CE">
        <w:rPr>
          <w:lang w:val="en-US"/>
        </w:rPr>
        <w:t xml:space="preserve"> </w:t>
      </w:r>
      <w:r w:rsidR="000B0B99" w:rsidRPr="009872CE">
        <w:rPr>
          <w:lang w:val="en-US"/>
        </w:rPr>
        <w:t>non-split SRB1 is configured on an indirect path and RLF is detected on the direct path where PCell exists</w:t>
      </w:r>
      <w:r w:rsidR="001E69E7" w:rsidRPr="009872CE">
        <w:rPr>
          <w:lang w:val="en-US"/>
        </w:rPr>
        <w:t xml:space="preserve">. In this case, the above statement implies that the remote UE initiates RRC connection re-establishment even if the path with PCell is of no problem. However, in this case there is no way but to initiate RRC connection re-establishment because SRB1 is non-split RB </w:t>
      </w:r>
      <w:r w:rsidR="00A52A24" w:rsidRPr="009872CE">
        <w:rPr>
          <w:lang w:val="en-US"/>
        </w:rPr>
        <w:t xml:space="preserve">on the problematic link. In addition, the </w:t>
      </w:r>
      <w:r w:rsidR="003A2762" w:rsidRPr="009872CE">
        <w:rPr>
          <w:lang w:val="en-US"/>
        </w:rPr>
        <w:t>gNB</w:t>
      </w:r>
      <w:r w:rsidR="00A52A24" w:rsidRPr="009872CE">
        <w:rPr>
          <w:lang w:val="en-US"/>
        </w:rPr>
        <w:t xml:space="preserve"> can configure the SRB1 as a split RB or a non-split RB on direct path if the </w:t>
      </w:r>
      <w:r w:rsidR="003A2762" w:rsidRPr="009872CE">
        <w:rPr>
          <w:lang w:val="en-US"/>
        </w:rPr>
        <w:t>gNB</w:t>
      </w:r>
      <w:r w:rsidR="00A52A24" w:rsidRPr="009872CE">
        <w:rPr>
          <w:lang w:val="en-US"/>
        </w:rPr>
        <w:t xml:space="preserve"> wants to avoid this situation. So, we don’t see any technical reason that prevents RRC connection re-establishment in this case. </w:t>
      </w:r>
    </w:p>
    <w:p w14:paraId="5E8F1648" w14:textId="05CC5CE4" w:rsidR="00B720F7" w:rsidRPr="009872CE" w:rsidRDefault="00A52A24" w:rsidP="00385E07">
      <w:r w:rsidRPr="009872CE">
        <w:rPr>
          <w:b/>
          <w:bCs/>
          <w:lang w:val="en-US"/>
        </w:rPr>
        <w:t xml:space="preserve">Proposal </w:t>
      </w:r>
      <w:proofErr w:type="gramStart"/>
      <w:r w:rsidR="00773636" w:rsidRPr="009872CE">
        <w:rPr>
          <w:b/>
          <w:bCs/>
          <w:lang w:val="en-US"/>
        </w:rPr>
        <w:t>6</w:t>
      </w:r>
      <w:r w:rsidRPr="009872CE">
        <w:rPr>
          <w:b/>
          <w:bCs/>
          <w:lang w:val="en-US"/>
        </w:rPr>
        <w:t xml:space="preserve"> :</w:t>
      </w:r>
      <w:proofErr w:type="gramEnd"/>
      <w:r w:rsidRPr="009872CE">
        <w:rPr>
          <w:lang w:val="en-US"/>
        </w:rPr>
        <w:t xml:space="preserve"> </w:t>
      </w:r>
      <w:r w:rsidR="00693F63" w:rsidRPr="009872CE">
        <w:rPr>
          <w:lang w:val="en-US"/>
        </w:rPr>
        <w:t xml:space="preserve">When UE operating in multi-path relay, the UE initiates RRC connection re-establishment </w:t>
      </w:r>
      <w:r w:rsidR="00693F63" w:rsidRPr="009872CE" w:rsidDel="00F529D2">
        <w:rPr>
          <w:lang w:val="en-US"/>
        </w:rPr>
        <w:t xml:space="preserve">if </w:t>
      </w:r>
      <w:r w:rsidR="00693F63" w:rsidRPr="009872CE">
        <w:rPr>
          <w:lang w:val="en-US"/>
        </w:rPr>
        <w:t>RLF is detected on a path carrying non-split SRB, or if RLF is detected on a path and alternative path with split SRB is suspended.</w:t>
      </w:r>
    </w:p>
    <w:p w14:paraId="18609F74" w14:textId="77777777" w:rsidR="006A5F5C" w:rsidRDefault="00B303A7" w:rsidP="00385E07">
      <w:pPr>
        <w:rPr>
          <w:lang w:val="en-US"/>
        </w:rPr>
      </w:pPr>
      <w:r w:rsidRPr="009872CE">
        <w:rPr>
          <w:lang w:val="en-US"/>
        </w:rPr>
        <w:t>When RLF is detected, it needs to be decided</w:t>
      </w:r>
      <w:r w:rsidR="002600E2" w:rsidRPr="009872CE">
        <w:rPr>
          <w:lang w:val="en-US"/>
        </w:rPr>
        <w:t xml:space="preserve"> further what information is </w:t>
      </w:r>
      <w:r w:rsidR="0079410A" w:rsidRPr="009872CE">
        <w:rPr>
          <w:lang w:val="en-US"/>
        </w:rPr>
        <w:t>to be reported. In DC</w:t>
      </w:r>
      <w:r w:rsidR="004A18AE" w:rsidRPr="009872CE">
        <w:rPr>
          <w:lang w:val="en-US"/>
        </w:rPr>
        <w:t>,</w:t>
      </w:r>
      <w:r w:rsidR="0079410A" w:rsidRPr="009872CE">
        <w:rPr>
          <w:lang w:val="en-US"/>
        </w:rPr>
        <w:t xml:space="preserve"> </w:t>
      </w:r>
      <w:proofErr w:type="spellStart"/>
      <w:r w:rsidR="0079410A" w:rsidRPr="009872CE">
        <w:rPr>
          <w:lang w:val="en-US"/>
        </w:rPr>
        <w:t>FailureReportMCG</w:t>
      </w:r>
      <w:proofErr w:type="spellEnd"/>
      <w:r w:rsidR="0079410A" w:rsidRPr="009872CE">
        <w:rPr>
          <w:lang w:val="en-US"/>
        </w:rPr>
        <w:t xml:space="preserve"> includes </w:t>
      </w:r>
      <w:proofErr w:type="spellStart"/>
      <w:r w:rsidR="0079410A" w:rsidRPr="009872CE">
        <w:rPr>
          <w:lang w:val="en-US"/>
        </w:rPr>
        <w:t>failureType</w:t>
      </w:r>
      <w:proofErr w:type="spellEnd"/>
      <w:r w:rsidR="0079410A" w:rsidRPr="009872CE">
        <w:rPr>
          <w:lang w:val="en-US"/>
        </w:rPr>
        <w:t xml:space="preserve">, e.g., T310 expiry, RA failure, RLC max </w:t>
      </w:r>
      <w:proofErr w:type="spellStart"/>
      <w:r w:rsidR="0079410A" w:rsidRPr="009872CE">
        <w:rPr>
          <w:lang w:val="en-US"/>
        </w:rPr>
        <w:t>retx</w:t>
      </w:r>
      <w:proofErr w:type="spellEnd"/>
      <w:r w:rsidR="0079410A" w:rsidRPr="009872CE">
        <w:rPr>
          <w:lang w:val="en-US"/>
        </w:rPr>
        <w:t xml:space="preserve">, etc. </w:t>
      </w:r>
    </w:p>
    <w:p w14:paraId="4F58CD67" w14:textId="623F6320" w:rsidR="00A70085" w:rsidRPr="009872CE" w:rsidRDefault="00A70085" w:rsidP="00385E07">
      <w:pPr>
        <w:rPr>
          <w:lang w:val="en-US" w:eastAsia="ko-KR"/>
        </w:rPr>
      </w:pPr>
      <w:r w:rsidRPr="009872CE">
        <w:rPr>
          <w:lang w:val="en-US"/>
        </w:rPr>
        <w:t xml:space="preserve">In MP sidelink relay, </w:t>
      </w:r>
      <w:r w:rsidR="002B6E8A" w:rsidRPr="009872CE">
        <w:rPr>
          <w:lang w:val="en-US"/>
        </w:rPr>
        <w:t xml:space="preserve">if indirect </w:t>
      </w:r>
      <w:r w:rsidR="006C6954" w:rsidRPr="009872CE">
        <w:rPr>
          <w:lang w:val="en-US"/>
        </w:rPr>
        <w:t>path</w:t>
      </w:r>
      <w:r w:rsidR="002B6E8A" w:rsidRPr="009872CE">
        <w:rPr>
          <w:lang w:val="en-US"/>
        </w:rPr>
        <w:t xml:space="preserve"> fails, it</w:t>
      </w:r>
      <w:r w:rsidR="00C45EC2" w:rsidRPr="009872CE">
        <w:rPr>
          <w:lang w:val="en-US"/>
        </w:rPr>
        <w:t xml:space="preserve"> is due to </w:t>
      </w:r>
      <w:r w:rsidR="002B6E8A" w:rsidRPr="009872CE">
        <w:rPr>
          <w:lang w:val="en-US"/>
        </w:rPr>
        <w:t xml:space="preserve">either PC5 link or Uu link of the relay UE. </w:t>
      </w:r>
      <w:r w:rsidR="00B303A7" w:rsidRPr="009872CE">
        <w:rPr>
          <w:lang w:val="en-US"/>
        </w:rPr>
        <w:t>Thus, it may be beneficial to inform which link of the indirect path is problematic</w:t>
      </w:r>
      <w:r w:rsidR="00C45EC2" w:rsidRPr="009872CE">
        <w:rPr>
          <w:lang w:val="en-US"/>
        </w:rPr>
        <w:t xml:space="preserve"> so that the </w:t>
      </w:r>
      <w:r w:rsidR="003A2762" w:rsidRPr="009872CE">
        <w:rPr>
          <w:lang w:val="en-US"/>
        </w:rPr>
        <w:t>gNB</w:t>
      </w:r>
      <w:r w:rsidR="00C45EC2" w:rsidRPr="009872CE">
        <w:rPr>
          <w:lang w:val="en-US"/>
        </w:rPr>
        <w:t xml:space="preserve"> </w:t>
      </w:r>
      <w:r w:rsidR="00435C54" w:rsidRPr="009872CE">
        <w:rPr>
          <w:lang w:val="en-US"/>
        </w:rPr>
        <w:t>fixes the problematic link</w:t>
      </w:r>
      <w:r w:rsidR="00B303A7" w:rsidRPr="009872CE">
        <w:rPr>
          <w:lang w:val="en-US"/>
        </w:rPr>
        <w:t xml:space="preserve">. </w:t>
      </w:r>
      <w:r w:rsidR="00727781" w:rsidRPr="009872CE">
        <w:rPr>
          <w:lang w:val="en-US"/>
        </w:rPr>
        <w:t>In addition</w:t>
      </w:r>
      <w:r w:rsidR="00B303A7" w:rsidRPr="009872CE">
        <w:rPr>
          <w:lang w:val="en-US"/>
        </w:rPr>
        <w:t xml:space="preserve">, </w:t>
      </w:r>
      <w:r w:rsidR="003D5D4E" w:rsidRPr="009872CE">
        <w:rPr>
          <w:lang w:val="en-US"/>
        </w:rPr>
        <w:t xml:space="preserve">when RLF is detected, the </w:t>
      </w:r>
      <w:r w:rsidR="003A2762" w:rsidRPr="009872CE">
        <w:rPr>
          <w:lang w:val="en-US"/>
        </w:rPr>
        <w:t>gNB</w:t>
      </w:r>
      <w:r w:rsidR="003D5D4E" w:rsidRPr="009872CE">
        <w:rPr>
          <w:lang w:val="en-US"/>
        </w:rPr>
        <w:t xml:space="preserve"> </w:t>
      </w:r>
      <w:r w:rsidR="00996B27" w:rsidRPr="009872CE">
        <w:rPr>
          <w:rFonts w:hint="eastAsia"/>
          <w:lang w:val="en-US" w:eastAsia="ko-KR"/>
        </w:rPr>
        <w:t>m</w:t>
      </w:r>
      <w:r w:rsidR="00996B27" w:rsidRPr="009872CE">
        <w:rPr>
          <w:lang w:val="en-US" w:eastAsia="ko-KR"/>
        </w:rPr>
        <w:t>ay determine</w:t>
      </w:r>
      <w:r w:rsidR="003D5D4E" w:rsidRPr="009872CE">
        <w:rPr>
          <w:lang w:val="en-US"/>
        </w:rPr>
        <w:t xml:space="preserve"> whether to</w:t>
      </w:r>
      <w:r w:rsidR="00996B27" w:rsidRPr="009872CE">
        <w:rPr>
          <w:lang w:val="en-US"/>
        </w:rPr>
        <w:t xml:space="preserve"> continue</w:t>
      </w:r>
      <w:r w:rsidR="003D5D4E" w:rsidRPr="009872CE">
        <w:rPr>
          <w:lang w:val="en-US"/>
        </w:rPr>
        <w:t xml:space="preserve"> the MP </w:t>
      </w:r>
      <w:r w:rsidR="00A00CC9">
        <w:rPr>
          <w:lang w:val="en-US"/>
        </w:rPr>
        <w:t>sidelink</w:t>
      </w:r>
      <w:r w:rsidR="003D5D4E" w:rsidRPr="009872CE">
        <w:rPr>
          <w:lang w:val="en-US"/>
        </w:rPr>
        <w:t xml:space="preserve"> operation</w:t>
      </w:r>
      <w:r w:rsidR="00493E0D" w:rsidRPr="009872CE">
        <w:rPr>
          <w:lang w:val="en-US"/>
        </w:rPr>
        <w:t xml:space="preserve"> </w:t>
      </w:r>
      <w:r w:rsidR="003D5D4E" w:rsidRPr="009872CE">
        <w:rPr>
          <w:lang w:val="en-US"/>
        </w:rPr>
        <w:t xml:space="preserve">based on </w:t>
      </w:r>
      <w:r w:rsidR="007D0E17" w:rsidRPr="009872CE">
        <w:rPr>
          <w:lang w:val="en-US"/>
        </w:rPr>
        <w:t xml:space="preserve">the link quality and/or the buffer size. </w:t>
      </w:r>
      <w:r w:rsidR="000F61EE">
        <w:rPr>
          <w:lang w:val="en-US"/>
        </w:rPr>
        <w:t>R</w:t>
      </w:r>
      <w:r w:rsidR="00BD5611" w:rsidRPr="009872CE">
        <w:rPr>
          <w:lang w:val="en-US"/>
        </w:rPr>
        <w:t xml:space="preserve">elying on the periodic or </w:t>
      </w:r>
      <w:r w:rsidR="006C6954" w:rsidRPr="009872CE">
        <w:rPr>
          <w:lang w:val="en-US"/>
        </w:rPr>
        <w:t>retransmission</w:t>
      </w:r>
      <w:r w:rsidR="00BD5611" w:rsidRPr="009872CE">
        <w:rPr>
          <w:lang w:val="en-US"/>
        </w:rPr>
        <w:t xml:space="preserve"> BSR may not be sufficient to </w:t>
      </w:r>
      <w:r w:rsidR="000962B9" w:rsidRPr="009872CE">
        <w:rPr>
          <w:lang w:val="en-US"/>
        </w:rPr>
        <w:t>receive</w:t>
      </w:r>
      <w:r w:rsidR="006C6954" w:rsidRPr="009872CE">
        <w:rPr>
          <w:lang w:val="en-US"/>
        </w:rPr>
        <w:t xml:space="preserve"> </w:t>
      </w:r>
      <w:r w:rsidR="00BD5611" w:rsidRPr="009872CE">
        <w:rPr>
          <w:lang w:val="en-US"/>
        </w:rPr>
        <w:t>the latest buffer size information</w:t>
      </w:r>
      <w:r w:rsidR="006C6954" w:rsidRPr="009872CE">
        <w:rPr>
          <w:lang w:val="en-US"/>
        </w:rPr>
        <w:t xml:space="preserve"> at </w:t>
      </w:r>
      <w:r w:rsidR="000962B9" w:rsidRPr="009872CE">
        <w:rPr>
          <w:lang w:val="en-US"/>
        </w:rPr>
        <w:t xml:space="preserve">an appropriate </w:t>
      </w:r>
      <w:r w:rsidR="006C6954" w:rsidRPr="009872CE">
        <w:rPr>
          <w:lang w:val="en-US"/>
        </w:rPr>
        <w:t>tim</w:t>
      </w:r>
      <w:r w:rsidR="000962B9" w:rsidRPr="009872CE">
        <w:rPr>
          <w:lang w:val="en-US"/>
        </w:rPr>
        <w:t xml:space="preserve">e, which means we may need </w:t>
      </w:r>
      <w:r w:rsidR="00A11393" w:rsidRPr="009872CE">
        <w:rPr>
          <w:lang w:val="en-US"/>
        </w:rPr>
        <w:t>e.g., to</w:t>
      </w:r>
      <w:r w:rsidR="000962B9" w:rsidRPr="009872CE">
        <w:rPr>
          <w:lang w:val="en-US"/>
        </w:rPr>
        <w:t xml:space="preserve"> trigger a BSR</w:t>
      </w:r>
      <w:r w:rsidR="00A11393" w:rsidRPr="009872CE">
        <w:rPr>
          <w:lang w:val="en-US"/>
        </w:rPr>
        <w:t xml:space="preserve"> upon detection of RLF.</w:t>
      </w:r>
      <w:r w:rsidR="000A1428" w:rsidRPr="009872CE">
        <w:rPr>
          <w:lang w:val="en-US"/>
        </w:rPr>
        <w:t xml:space="preserve"> </w:t>
      </w:r>
      <w:r w:rsidR="003A66DC" w:rsidRPr="009872CE">
        <w:rPr>
          <w:lang w:val="en-US"/>
        </w:rPr>
        <w:t xml:space="preserve"> </w:t>
      </w:r>
      <w:r w:rsidR="00B303A7" w:rsidRPr="009872CE">
        <w:rPr>
          <w:lang w:val="en-US"/>
        </w:rPr>
        <w:t xml:space="preserve"> </w:t>
      </w:r>
    </w:p>
    <w:p w14:paraId="29442A4E" w14:textId="527E11CE" w:rsidR="00DD30FE" w:rsidRPr="009872CE" w:rsidRDefault="00A70085" w:rsidP="00385E07">
      <w:pPr>
        <w:rPr>
          <w:lang w:val="en-US"/>
        </w:rPr>
      </w:pPr>
      <w:r w:rsidRPr="009872CE">
        <w:rPr>
          <w:b/>
          <w:bCs/>
          <w:lang w:val="en-US"/>
        </w:rPr>
        <w:t xml:space="preserve">Proposal </w:t>
      </w:r>
      <w:r w:rsidR="00773636" w:rsidRPr="009872CE">
        <w:rPr>
          <w:b/>
          <w:bCs/>
          <w:lang w:val="en-US"/>
        </w:rPr>
        <w:t>7</w:t>
      </w:r>
      <w:r w:rsidRPr="009872CE">
        <w:rPr>
          <w:b/>
          <w:bCs/>
          <w:lang w:val="en-US"/>
        </w:rPr>
        <w:t xml:space="preserve">: </w:t>
      </w:r>
      <w:r w:rsidRPr="009872CE">
        <w:rPr>
          <w:lang w:val="en-US"/>
        </w:rPr>
        <w:t xml:space="preserve">RAN2 discuss what kind of information </w:t>
      </w:r>
      <w:r w:rsidR="00DD30FE" w:rsidRPr="009872CE">
        <w:rPr>
          <w:lang w:val="en-US"/>
        </w:rPr>
        <w:t xml:space="preserve">needs to be reported </w:t>
      </w:r>
      <w:r w:rsidR="00757AB5" w:rsidRPr="009872CE">
        <w:rPr>
          <w:lang w:val="en-US"/>
        </w:rPr>
        <w:t xml:space="preserve">if </w:t>
      </w:r>
      <w:r w:rsidR="004B7FA1" w:rsidRPr="009872CE">
        <w:rPr>
          <w:lang w:val="en-US"/>
        </w:rPr>
        <w:t>RLF is detected and reported</w:t>
      </w:r>
      <w:r w:rsidR="00DD30FE" w:rsidRPr="009872CE">
        <w:rPr>
          <w:lang w:val="en-US"/>
        </w:rPr>
        <w:t xml:space="preserve">, e.g., buffer size, problematic link/interface, etc. </w:t>
      </w:r>
    </w:p>
    <w:p w14:paraId="2490E816" w14:textId="77777777" w:rsidR="00DD30FE" w:rsidRPr="009872CE" w:rsidRDefault="00DD30FE" w:rsidP="00385E07">
      <w:pPr>
        <w:rPr>
          <w:lang w:val="en-US"/>
        </w:rPr>
      </w:pPr>
    </w:p>
    <w:p w14:paraId="3C06EE12" w14:textId="58E3DC60" w:rsidR="00E76AF5" w:rsidRPr="009872CE" w:rsidRDefault="00E76AF5" w:rsidP="00E76AF5">
      <w:pPr>
        <w:pStyle w:val="Heading2"/>
        <w:rPr>
          <w:lang w:val="en-US" w:eastAsia="ko-KR"/>
        </w:rPr>
      </w:pPr>
      <w:r w:rsidRPr="009872CE">
        <w:t>2.</w:t>
      </w:r>
      <w:r w:rsidR="00773636" w:rsidRPr="009872CE">
        <w:t>4</w:t>
      </w:r>
      <w:r w:rsidRPr="009872CE">
        <w:tab/>
      </w:r>
      <w:r w:rsidR="00EA4ED8" w:rsidRPr="009872CE">
        <w:rPr>
          <w:lang w:val="en-US" w:eastAsia="ko-KR"/>
        </w:rPr>
        <w:t>How to transit the target relay UE to RRC_CONNECTED from RRC IDLE/INACTIVE</w:t>
      </w:r>
      <w:r w:rsidR="00DA2A82" w:rsidRPr="009872CE">
        <w:rPr>
          <w:lang w:val="en-US" w:eastAsia="ko-KR"/>
        </w:rPr>
        <w:t>?</w:t>
      </w:r>
    </w:p>
    <w:p w14:paraId="482DDE48" w14:textId="489894A2" w:rsidR="002600E2" w:rsidRDefault="00A23D4A" w:rsidP="00385E07">
      <w:pPr>
        <w:rPr>
          <w:lang w:val="en-US"/>
        </w:rPr>
      </w:pPr>
      <w:r w:rsidRPr="009872CE">
        <w:rPr>
          <w:lang w:val="en-US"/>
        </w:rPr>
        <w:t>In RAN2#120, RAN2 agreed the followings:</w:t>
      </w:r>
    </w:p>
    <w:p w14:paraId="4057F595" w14:textId="77777777" w:rsidR="00DE792E" w:rsidRDefault="00DE792E" w:rsidP="00DE792E">
      <w:pPr>
        <w:pStyle w:val="Doc-text2"/>
        <w:pBdr>
          <w:top w:val="single" w:sz="4" w:space="1" w:color="auto"/>
          <w:left w:val="single" w:sz="4" w:space="4" w:color="auto"/>
          <w:bottom w:val="single" w:sz="4" w:space="1" w:color="auto"/>
          <w:right w:val="single" w:sz="4" w:space="4" w:color="auto"/>
        </w:pBdr>
      </w:pPr>
      <w:r>
        <w:t>Agreement:</w:t>
      </w:r>
    </w:p>
    <w:p w14:paraId="09752814" w14:textId="77777777" w:rsidR="00DE792E" w:rsidRDefault="00DE792E" w:rsidP="00DE792E">
      <w:pPr>
        <w:pStyle w:val="Doc-text2"/>
        <w:pBdr>
          <w:top w:val="single" w:sz="4" w:space="1" w:color="auto"/>
          <w:left w:val="single" w:sz="4" w:space="4" w:color="auto"/>
          <w:bottom w:val="single" w:sz="4" w:space="1" w:color="auto"/>
          <w:right w:val="single" w:sz="4" w:space="4" w:color="auto"/>
        </w:pBdr>
      </w:pPr>
      <w:r>
        <w:t xml:space="preserve">RAN2 will </w:t>
      </w:r>
      <w:proofErr w:type="spellStart"/>
      <w:r>
        <w:t>downselect</w:t>
      </w:r>
      <w:proofErr w:type="spellEnd"/>
      <w:r>
        <w:t xml:space="preserve"> the solution for triggering IDLE/INACTIVE relay UE to enter CONNECTED state from:</w:t>
      </w:r>
    </w:p>
    <w:p w14:paraId="6E8F3DA9" w14:textId="77777777" w:rsidR="00DE792E" w:rsidRDefault="00DE792E" w:rsidP="00DE792E">
      <w:pPr>
        <w:pStyle w:val="Doc-text2"/>
        <w:pBdr>
          <w:top w:val="single" w:sz="4" w:space="1" w:color="auto"/>
          <w:left w:val="single" w:sz="4" w:space="4" w:color="auto"/>
          <w:bottom w:val="single" w:sz="4" w:space="1" w:color="auto"/>
          <w:right w:val="single" w:sz="4" w:space="4" w:color="auto"/>
        </w:pBdr>
      </w:pPr>
      <w:r>
        <w:t xml:space="preserve">-Option 1 (SL-RLC or UP-based approach (excluding SL-RLC1)), </w:t>
      </w:r>
    </w:p>
    <w:p w14:paraId="083D77A8" w14:textId="77777777" w:rsidR="00DE792E" w:rsidRDefault="00DE792E" w:rsidP="00DE792E">
      <w:pPr>
        <w:pStyle w:val="Doc-text2"/>
        <w:pBdr>
          <w:top w:val="single" w:sz="4" w:space="1" w:color="auto"/>
          <w:left w:val="single" w:sz="4" w:space="4" w:color="auto"/>
          <w:bottom w:val="single" w:sz="4" w:space="1" w:color="auto"/>
          <w:right w:val="single" w:sz="4" w:space="4" w:color="auto"/>
        </w:pBdr>
      </w:pPr>
      <w:r>
        <w:t xml:space="preserve">-Option 3 (PC5-RRC approach) </w:t>
      </w:r>
    </w:p>
    <w:p w14:paraId="392413DD" w14:textId="77777777" w:rsidR="00DE792E" w:rsidRDefault="00DE792E" w:rsidP="00DE792E">
      <w:pPr>
        <w:pStyle w:val="Doc-text2"/>
        <w:pBdr>
          <w:top w:val="single" w:sz="4" w:space="1" w:color="auto"/>
          <w:left w:val="single" w:sz="4" w:space="4" w:color="auto"/>
          <w:bottom w:val="single" w:sz="4" w:space="1" w:color="auto"/>
          <w:right w:val="single" w:sz="4" w:space="4" w:color="auto"/>
        </w:pBdr>
      </w:pPr>
      <w:r>
        <w:t xml:space="preserve">-Option </w:t>
      </w:r>
      <w:proofErr w:type="gramStart"/>
      <w:r>
        <w:t>4( RRCReconfigurationComplete</w:t>
      </w:r>
      <w:proofErr w:type="gramEnd"/>
      <w:r>
        <w:t xml:space="preserve">-based approach), </w:t>
      </w:r>
    </w:p>
    <w:p w14:paraId="381AE917" w14:textId="77777777" w:rsidR="00DE792E" w:rsidRDefault="00DE792E" w:rsidP="00DE792E">
      <w:pPr>
        <w:pStyle w:val="Doc-text2"/>
        <w:pBdr>
          <w:top w:val="single" w:sz="4" w:space="1" w:color="auto"/>
          <w:left w:val="single" w:sz="4" w:space="4" w:color="auto"/>
          <w:bottom w:val="single" w:sz="4" w:space="1" w:color="auto"/>
          <w:right w:val="single" w:sz="4" w:space="4" w:color="auto"/>
        </w:pBdr>
      </w:pPr>
      <w:r>
        <w:t>Discovery/PC5-S-based solution can be further discussed if initiated from SA2.</w:t>
      </w:r>
    </w:p>
    <w:p w14:paraId="2B152F04" w14:textId="782BD46E" w:rsidR="00A23D4A" w:rsidRPr="009872CE" w:rsidRDefault="00DE792E" w:rsidP="00385E07">
      <w:pPr>
        <w:rPr>
          <w:lang w:val="en-US" w:eastAsia="ko-KR"/>
        </w:rPr>
      </w:pPr>
      <w:r>
        <w:rPr>
          <w:lang w:val="en-US" w:eastAsia="ko-KR"/>
        </w:rPr>
        <w:br/>
      </w:r>
      <w:r w:rsidR="003F53BD" w:rsidRPr="009872CE">
        <w:rPr>
          <w:rFonts w:hint="eastAsia"/>
          <w:lang w:val="en-US" w:eastAsia="ko-KR"/>
        </w:rPr>
        <w:t>E</w:t>
      </w:r>
      <w:r w:rsidR="003F53BD" w:rsidRPr="009872CE">
        <w:rPr>
          <w:lang w:val="en-US" w:eastAsia="ko-KR"/>
        </w:rPr>
        <w:t>ach</w:t>
      </w:r>
      <w:r w:rsidR="00841E68" w:rsidRPr="009872CE">
        <w:rPr>
          <w:lang w:val="en-US" w:eastAsia="ko-KR"/>
        </w:rPr>
        <w:t xml:space="preserve"> option </w:t>
      </w:r>
      <w:r w:rsidR="003F53BD" w:rsidRPr="009872CE">
        <w:rPr>
          <w:lang w:val="en-US" w:eastAsia="ko-KR"/>
        </w:rPr>
        <w:t xml:space="preserve">should be looked at </w:t>
      </w:r>
      <w:r w:rsidR="00FB48AF" w:rsidRPr="009872CE">
        <w:rPr>
          <w:lang w:val="en-US" w:eastAsia="ko-KR"/>
        </w:rPr>
        <w:t xml:space="preserve">carefully </w:t>
      </w:r>
      <w:r w:rsidR="00841E68" w:rsidRPr="009872CE">
        <w:rPr>
          <w:lang w:val="en-US" w:eastAsia="ko-KR"/>
        </w:rPr>
        <w:t xml:space="preserve">before </w:t>
      </w:r>
      <w:r w:rsidR="003F53BD" w:rsidRPr="009872CE">
        <w:rPr>
          <w:lang w:val="en-US" w:eastAsia="ko-KR"/>
        </w:rPr>
        <w:t>continuing</w:t>
      </w:r>
      <w:r w:rsidR="00841E68" w:rsidRPr="009872CE">
        <w:rPr>
          <w:lang w:val="en-US" w:eastAsia="ko-KR"/>
        </w:rPr>
        <w:t xml:space="preserve"> the discussion because the agreed options in RAN2#120 </w:t>
      </w:r>
      <w:r w:rsidR="00BC09DC" w:rsidRPr="009872CE">
        <w:rPr>
          <w:lang w:val="en-US" w:eastAsia="ko-KR"/>
        </w:rPr>
        <w:t xml:space="preserve">are slightly different from </w:t>
      </w:r>
      <w:r w:rsidR="00A9522F" w:rsidRPr="009872CE">
        <w:rPr>
          <w:lang w:val="en-US" w:eastAsia="ko-KR"/>
        </w:rPr>
        <w:t>the</w:t>
      </w:r>
      <w:r w:rsidR="00BC09DC" w:rsidRPr="009872CE">
        <w:rPr>
          <w:lang w:val="en-US" w:eastAsia="ko-KR"/>
        </w:rPr>
        <w:t xml:space="preserve"> original options discussed in RAN2#119bis. </w:t>
      </w:r>
    </w:p>
    <w:p w14:paraId="6525CA20" w14:textId="3A49E1BA" w:rsidR="00841E68" w:rsidRPr="009872CE" w:rsidRDefault="00001B32" w:rsidP="00E7338F">
      <w:pPr>
        <w:pStyle w:val="B1"/>
        <w:numPr>
          <w:ilvl w:val="0"/>
          <w:numId w:val="9"/>
        </w:numPr>
        <w:ind w:left="568" w:hanging="284"/>
        <w:rPr>
          <w:lang w:val="en-US" w:eastAsia="ko-KR"/>
        </w:rPr>
      </w:pPr>
      <w:r>
        <w:rPr>
          <w:b/>
          <w:bCs/>
          <w:lang w:val="en-US" w:eastAsia="ko-KR"/>
        </w:rPr>
        <w:t xml:space="preserve">[Uu-RRC </w:t>
      </w:r>
      <w:r w:rsidR="00FE6881">
        <w:rPr>
          <w:b/>
          <w:bCs/>
          <w:lang w:val="en-US" w:eastAsia="ko-KR"/>
        </w:rPr>
        <w:t>message-based</w:t>
      </w:r>
      <w:r>
        <w:rPr>
          <w:b/>
          <w:bCs/>
          <w:lang w:val="en-US" w:eastAsia="ko-KR"/>
        </w:rPr>
        <w:t xml:space="preserve"> approach] </w:t>
      </w:r>
      <w:r w:rsidR="00454AFB" w:rsidRPr="0013774E">
        <w:rPr>
          <w:b/>
          <w:bCs/>
          <w:lang w:val="en-US" w:eastAsia="ko-KR"/>
        </w:rPr>
        <w:t>O</w:t>
      </w:r>
      <w:r w:rsidR="00AE0E4B" w:rsidRPr="0013774E">
        <w:rPr>
          <w:b/>
          <w:bCs/>
          <w:lang w:val="en-US" w:eastAsia="ko-KR"/>
        </w:rPr>
        <w:t>ption 1</w:t>
      </w:r>
      <w:r w:rsidR="00AE0E4B" w:rsidRPr="009872CE">
        <w:rPr>
          <w:lang w:val="en-US" w:eastAsia="ko-KR"/>
        </w:rPr>
        <w:t xml:space="preserve"> and </w:t>
      </w:r>
      <w:r w:rsidR="00644B42">
        <w:rPr>
          <w:b/>
          <w:bCs/>
          <w:lang w:val="en-US" w:eastAsia="ko-KR"/>
        </w:rPr>
        <w:t>O</w:t>
      </w:r>
      <w:r w:rsidR="00291324" w:rsidRPr="0013774E">
        <w:rPr>
          <w:b/>
          <w:bCs/>
          <w:lang w:val="en-US" w:eastAsia="ko-KR"/>
        </w:rPr>
        <w:t xml:space="preserve">ption </w:t>
      </w:r>
      <w:r w:rsidR="00AE0E4B" w:rsidRPr="0013774E">
        <w:rPr>
          <w:b/>
          <w:bCs/>
          <w:lang w:val="en-US" w:eastAsia="ko-KR"/>
        </w:rPr>
        <w:t>4</w:t>
      </w:r>
      <w:r>
        <w:rPr>
          <w:b/>
          <w:bCs/>
          <w:lang w:val="en-US" w:eastAsia="ko-KR"/>
        </w:rPr>
        <w:t xml:space="preserve">: </w:t>
      </w:r>
      <w:r w:rsidR="00644B42" w:rsidRPr="00644B42">
        <w:rPr>
          <w:lang w:val="en-US" w:eastAsia="ko-KR"/>
        </w:rPr>
        <w:t>They o</w:t>
      </w:r>
      <w:r w:rsidR="00AE0E4B" w:rsidRPr="009872CE">
        <w:rPr>
          <w:lang w:val="en-US" w:eastAsia="ko-KR"/>
        </w:rPr>
        <w:t xml:space="preserve">riginally intend to initiate RRC Connection establishment based on </w:t>
      </w:r>
      <w:r w:rsidR="00AE0E4B" w:rsidRPr="009872CE">
        <w:rPr>
          <w:i/>
          <w:lang w:val="en-US"/>
        </w:rPr>
        <w:t>RRCReconfigurationComplete</w:t>
      </w:r>
      <w:r w:rsidR="00AE0E4B" w:rsidRPr="009872CE">
        <w:rPr>
          <w:lang w:val="en-US" w:eastAsia="ko-KR"/>
        </w:rPr>
        <w:t xml:space="preserve"> </w:t>
      </w:r>
      <w:r w:rsidR="00291324" w:rsidRPr="009872CE">
        <w:rPr>
          <w:lang w:val="en-US" w:eastAsia="ko-KR"/>
        </w:rPr>
        <w:t>(Uu-RRC)</w:t>
      </w:r>
      <w:r w:rsidR="00AE0E4B" w:rsidRPr="009872CE">
        <w:rPr>
          <w:lang w:val="en-US" w:eastAsia="ko-KR"/>
        </w:rPr>
        <w:t xml:space="preserve"> message</w:t>
      </w:r>
      <w:r w:rsidR="00954514" w:rsidRPr="009872CE">
        <w:rPr>
          <w:lang w:val="en-US" w:eastAsia="ko-KR"/>
        </w:rPr>
        <w:t xml:space="preserve">. </w:t>
      </w:r>
      <w:r w:rsidR="00823E57">
        <w:rPr>
          <w:lang w:val="en-US" w:eastAsia="ko-KR"/>
        </w:rPr>
        <w:t xml:space="preserve">Uu-RRC </w:t>
      </w:r>
      <w:proofErr w:type="gramStart"/>
      <w:r w:rsidR="00823E57">
        <w:rPr>
          <w:lang w:val="en-US" w:eastAsia="ko-KR"/>
        </w:rPr>
        <w:t>message based</w:t>
      </w:r>
      <w:proofErr w:type="gramEnd"/>
      <w:r w:rsidR="00823E57">
        <w:rPr>
          <w:lang w:val="en-US" w:eastAsia="ko-KR"/>
        </w:rPr>
        <w:t xml:space="preserve"> approach seems to be assuming two different things </w:t>
      </w:r>
      <w:r w:rsidR="00F47525" w:rsidRPr="009872CE">
        <w:rPr>
          <w:lang w:val="en-US" w:eastAsia="ko-KR"/>
        </w:rPr>
        <w:t>on</w:t>
      </w:r>
      <w:r w:rsidR="00954514" w:rsidRPr="009872CE">
        <w:rPr>
          <w:lang w:val="en-US" w:eastAsia="ko-KR"/>
        </w:rPr>
        <w:t xml:space="preserve"> SRB </w:t>
      </w:r>
      <w:r w:rsidR="00291324" w:rsidRPr="009872CE">
        <w:rPr>
          <w:lang w:val="en-US" w:eastAsia="ko-KR"/>
        </w:rPr>
        <w:t>configuration</w:t>
      </w:r>
      <w:r w:rsidR="00F47525" w:rsidRPr="009872CE">
        <w:rPr>
          <w:lang w:val="en-US" w:eastAsia="ko-KR"/>
        </w:rPr>
        <w:t>, i.e., how to split:</w:t>
      </w:r>
    </w:p>
    <w:p w14:paraId="4D084CFF" w14:textId="516A9A51" w:rsidR="00E16002" w:rsidRPr="00E16002" w:rsidRDefault="00FC293C" w:rsidP="00E16002">
      <w:pPr>
        <w:pStyle w:val="B2"/>
        <w:numPr>
          <w:ilvl w:val="0"/>
          <w:numId w:val="9"/>
        </w:numPr>
        <w:ind w:left="851" w:hanging="284"/>
        <w:rPr>
          <w:lang w:val="en-US" w:eastAsia="ko-KR"/>
        </w:rPr>
      </w:pPr>
      <w:r w:rsidRPr="00E16002">
        <w:rPr>
          <w:lang w:val="en-US" w:eastAsia="ko-KR"/>
        </w:rPr>
        <w:t>Assumption</w:t>
      </w:r>
      <w:r w:rsidR="00F47525" w:rsidRPr="00E16002">
        <w:rPr>
          <w:lang w:val="en-US" w:eastAsia="ko-KR"/>
        </w:rPr>
        <w:t xml:space="preserve"> 1: </w:t>
      </w:r>
      <w:r w:rsidR="00954514" w:rsidRPr="00E16002">
        <w:rPr>
          <w:lang w:val="en-US" w:eastAsia="ko-KR"/>
        </w:rPr>
        <w:t xml:space="preserve">gNB ensures </w:t>
      </w:r>
      <w:r w:rsidR="00F47525" w:rsidRPr="00E16002">
        <w:rPr>
          <w:lang w:val="en-US" w:eastAsia="ko-KR"/>
        </w:rPr>
        <w:t xml:space="preserve">transmission of </w:t>
      </w:r>
      <w:r w:rsidR="00F47525" w:rsidRPr="00E16002">
        <w:rPr>
          <w:i/>
          <w:lang w:val="en-US"/>
        </w:rPr>
        <w:t>RRCReconfigurationComplete</w:t>
      </w:r>
      <w:r w:rsidR="00F47525" w:rsidRPr="00E16002">
        <w:rPr>
          <w:lang w:val="en-US" w:eastAsia="ko-KR"/>
        </w:rPr>
        <w:t xml:space="preserve"> message via the indirect path (as in Rel-17)</w:t>
      </w:r>
      <w:r w:rsidR="00896280" w:rsidRPr="00E16002">
        <w:rPr>
          <w:lang w:val="en-US" w:eastAsia="ko-KR"/>
        </w:rPr>
        <w:t xml:space="preserve">. </w:t>
      </w:r>
      <w:r w:rsidR="00E16002" w:rsidRPr="00E16002">
        <w:rPr>
          <w:lang w:val="en-US" w:eastAsia="ko-KR"/>
        </w:rPr>
        <w:t xml:space="preserve">The first option is to configure a split SRB1 with duplication. The second option is to </w:t>
      </w:r>
      <w:r w:rsidR="00E16002">
        <w:rPr>
          <w:lang w:val="en-US" w:eastAsia="ko-KR"/>
        </w:rPr>
        <w:t>c</w:t>
      </w:r>
      <w:r w:rsidR="00E16002" w:rsidRPr="00E16002">
        <w:rPr>
          <w:lang w:val="en-US" w:eastAsia="ko-KR"/>
        </w:rPr>
        <w:t xml:space="preserve">onfigure </w:t>
      </w:r>
      <w:r w:rsidR="00E16002" w:rsidRPr="00E16002">
        <w:rPr>
          <w:lang w:val="en-US" w:eastAsia="ko-KR"/>
        </w:rPr>
        <w:lastRenderedPageBreak/>
        <w:t xml:space="preserve">split SRB1 without duplication </w:t>
      </w:r>
      <w:r w:rsidR="00E16002">
        <w:rPr>
          <w:lang w:val="en-US" w:eastAsia="ko-KR"/>
        </w:rPr>
        <w:t>and a</w:t>
      </w:r>
      <w:r w:rsidR="00E16002" w:rsidRPr="00E16002">
        <w:rPr>
          <w:lang w:val="en-US" w:eastAsia="ko-KR"/>
        </w:rPr>
        <w:t>llow SRB1 transmission over indirect path exceptionally even if duplication is not configured</w:t>
      </w:r>
      <w:r w:rsidR="00FE6881">
        <w:rPr>
          <w:lang w:val="en-US" w:eastAsia="ko-KR"/>
        </w:rPr>
        <w:t>.</w:t>
      </w:r>
    </w:p>
    <w:p w14:paraId="1AF5964B" w14:textId="5D0013C0" w:rsidR="003C2F1D" w:rsidRDefault="00FC293C" w:rsidP="00823E57">
      <w:pPr>
        <w:pStyle w:val="B2"/>
        <w:numPr>
          <w:ilvl w:val="0"/>
          <w:numId w:val="9"/>
        </w:numPr>
        <w:ind w:left="851" w:hanging="284"/>
        <w:rPr>
          <w:lang w:val="en-US" w:eastAsia="ko-KR"/>
        </w:rPr>
      </w:pPr>
      <w:r w:rsidRPr="009872CE">
        <w:rPr>
          <w:lang w:val="en-US" w:eastAsia="ko-KR"/>
        </w:rPr>
        <w:t>Assumption</w:t>
      </w:r>
      <w:r w:rsidR="003C2F1D" w:rsidRPr="009872CE">
        <w:rPr>
          <w:lang w:val="en-US" w:eastAsia="ko-KR"/>
        </w:rPr>
        <w:t xml:space="preserve"> 2: gNB may configure non-split SRB1 on direct path.</w:t>
      </w:r>
      <w:r w:rsidR="00896280" w:rsidRPr="00896280">
        <w:rPr>
          <w:lang w:val="en-US" w:eastAsia="ko-KR"/>
        </w:rPr>
        <w:t xml:space="preserve"> </w:t>
      </w:r>
      <w:r w:rsidR="00896280">
        <w:rPr>
          <w:lang w:val="en-US" w:eastAsia="ko-KR"/>
        </w:rPr>
        <w:t>A</w:t>
      </w:r>
      <w:r w:rsidR="00896280" w:rsidRPr="009872CE">
        <w:rPr>
          <w:lang w:val="en-US" w:eastAsia="ko-KR"/>
        </w:rPr>
        <w:t xml:space="preserve"> new method is required because the </w:t>
      </w:r>
      <w:r w:rsidR="00896280" w:rsidRPr="009872CE">
        <w:rPr>
          <w:i/>
          <w:lang w:val="en-US"/>
        </w:rPr>
        <w:t>RRCReconfigurationComplete</w:t>
      </w:r>
      <w:r w:rsidR="00896280" w:rsidRPr="009872CE">
        <w:rPr>
          <w:lang w:val="en-US" w:eastAsia="ko-KR"/>
        </w:rPr>
        <w:t xml:space="preserve"> message cannot be delivered to the relay UE if non-split SRB1. It was proposed to introduce a new SL-RLC channel so that Uu-RRC message can be delivered to the relay UE or to introduce a new indicate which is a kind of PC5-RRC message.</w:t>
      </w:r>
    </w:p>
    <w:p w14:paraId="51C36057" w14:textId="10CCB0C7" w:rsidR="00644B42" w:rsidRPr="00290658" w:rsidRDefault="00001B32" w:rsidP="00644B42">
      <w:pPr>
        <w:pStyle w:val="B1"/>
        <w:numPr>
          <w:ilvl w:val="0"/>
          <w:numId w:val="9"/>
        </w:numPr>
        <w:ind w:left="568" w:hanging="284"/>
        <w:rPr>
          <w:lang w:val="en-US"/>
        </w:rPr>
      </w:pPr>
      <w:r>
        <w:rPr>
          <w:b/>
          <w:bCs/>
          <w:lang w:val="en-US"/>
        </w:rPr>
        <w:t xml:space="preserve">[PC5-RRC </w:t>
      </w:r>
      <w:r w:rsidR="00FE6881">
        <w:rPr>
          <w:b/>
          <w:bCs/>
          <w:lang w:val="en-US"/>
        </w:rPr>
        <w:t>message-based</w:t>
      </w:r>
      <w:r>
        <w:rPr>
          <w:b/>
          <w:bCs/>
          <w:lang w:val="en-US"/>
        </w:rPr>
        <w:t xml:space="preserve"> approach] </w:t>
      </w:r>
      <w:r w:rsidR="00644B42">
        <w:rPr>
          <w:b/>
          <w:bCs/>
          <w:lang w:val="en-US"/>
        </w:rPr>
        <w:t>O</w:t>
      </w:r>
      <w:r w:rsidR="00644B42" w:rsidRPr="00290658">
        <w:rPr>
          <w:b/>
          <w:bCs/>
          <w:lang w:val="en-US"/>
        </w:rPr>
        <w:t>ption 3</w:t>
      </w:r>
      <w:r w:rsidR="00644B42">
        <w:rPr>
          <w:b/>
          <w:bCs/>
          <w:lang w:val="en-US"/>
        </w:rPr>
        <w:t>:</w:t>
      </w:r>
      <w:r w:rsidR="00644B42" w:rsidRPr="00290658">
        <w:rPr>
          <w:lang w:val="en-US"/>
        </w:rPr>
        <w:t xml:space="preserve"> </w:t>
      </w:r>
      <w:r w:rsidR="00644B42">
        <w:rPr>
          <w:lang w:val="en-US"/>
        </w:rPr>
        <w:t>T</w:t>
      </w:r>
      <w:r w:rsidR="00644B42" w:rsidRPr="00290658">
        <w:rPr>
          <w:lang w:val="en-US"/>
        </w:rPr>
        <w:t xml:space="preserve">he relay UE initiates RRC Connection establishment if </w:t>
      </w:r>
      <w:r w:rsidR="00644B42" w:rsidRPr="00290658">
        <w:rPr>
          <w:i/>
          <w:lang w:val="en-US"/>
        </w:rPr>
        <w:t>RRCReconfigurationSidelink</w:t>
      </w:r>
      <w:r w:rsidR="00644B42" w:rsidRPr="00290658">
        <w:rPr>
          <w:lang w:val="en-US"/>
        </w:rPr>
        <w:t xml:space="preserve"> message is received over PC5, which remains the same between RAN2#119bis and RAN2#120.</w:t>
      </w:r>
    </w:p>
    <w:p w14:paraId="2CF7BC29" w14:textId="520132A6" w:rsidR="008B02A4" w:rsidRDefault="00583FB3" w:rsidP="00385E07">
      <w:pPr>
        <w:rPr>
          <w:lang w:val="en-US"/>
        </w:rPr>
      </w:pPr>
      <w:r w:rsidRPr="009872CE">
        <w:rPr>
          <w:lang w:val="en-US"/>
        </w:rPr>
        <w:t xml:space="preserve">In the meanwhile, </w:t>
      </w:r>
      <w:r w:rsidR="00717CE9" w:rsidRPr="009872CE">
        <w:rPr>
          <w:lang w:val="en-US"/>
        </w:rPr>
        <w:t>UP-based approach in option 1 is not so clear</w:t>
      </w:r>
      <w:r w:rsidR="00E003C5">
        <w:rPr>
          <w:lang w:val="en-US"/>
        </w:rPr>
        <w:t xml:space="preserve"> and we found only two contributions on this:</w:t>
      </w:r>
    </w:p>
    <w:p w14:paraId="35D5D9E6" w14:textId="7329D74D" w:rsidR="008B02A4" w:rsidRDefault="00717CE9" w:rsidP="008B02A4">
      <w:pPr>
        <w:pStyle w:val="B2"/>
        <w:numPr>
          <w:ilvl w:val="0"/>
          <w:numId w:val="9"/>
        </w:numPr>
        <w:ind w:left="851" w:hanging="284"/>
        <w:rPr>
          <w:lang w:val="en-US"/>
        </w:rPr>
      </w:pPr>
      <w:r w:rsidRPr="008B02A4">
        <w:rPr>
          <w:lang w:val="en-US" w:eastAsia="ko-KR"/>
        </w:rPr>
        <w:t>It</w:t>
      </w:r>
      <w:r w:rsidRPr="008B02A4">
        <w:rPr>
          <w:lang w:val="en-US"/>
        </w:rPr>
        <w:t xml:space="preserve"> was mentioned </w:t>
      </w:r>
      <w:r w:rsidR="00390F68" w:rsidRPr="008B02A4">
        <w:rPr>
          <w:lang w:val="en-US"/>
        </w:rPr>
        <w:t>that</w:t>
      </w:r>
      <w:r w:rsidRPr="008B02A4">
        <w:rPr>
          <w:lang w:val="en-US"/>
        </w:rPr>
        <w:t xml:space="preserve"> </w:t>
      </w:r>
      <w:r w:rsidR="00390F68" w:rsidRPr="008B02A4">
        <w:rPr>
          <w:lang w:val="en-US"/>
        </w:rPr>
        <w:t>UL data may trigger the transition of the relay UE</w:t>
      </w:r>
      <w:r w:rsidR="00061213" w:rsidRPr="008B02A4">
        <w:rPr>
          <w:lang w:val="en-US"/>
        </w:rPr>
        <w:t xml:space="preserve">, but it is not clear how the UL data can be delivered to the RRC INACTIVE/IDLE relay UE. </w:t>
      </w:r>
      <w:r w:rsidR="00D86F06" w:rsidRPr="008B02A4">
        <w:rPr>
          <w:lang w:val="en-US"/>
        </w:rPr>
        <w:t>In addition, delivery of UL data to the relay UE before the relay UE establishes its own RRC connection may lead to the longer delay of UP data transmission and back-and-forth UP data exchange between the remote UE and relay UE over PC5 link if the relay UE is not able to establish its own RRC connection with the gNB.</w:t>
      </w:r>
      <w:r w:rsidR="00AC0A80" w:rsidRPr="008B02A4">
        <w:rPr>
          <w:lang w:val="en-US"/>
        </w:rPr>
        <w:t xml:space="preserve"> </w:t>
      </w:r>
      <w:r w:rsidR="008B02A4">
        <w:rPr>
          <w:lang w:val="en-US"/>
        </w:rPr>
        <w:t>[</w:t>
      </w:r>
      <w:hyperlink r:id="rId15" w:history="1">
        <w:r w:rsidR="008B02A4" w:rsidRPr="008B02A4">
          <w:rPr>
            <w:rStyle w:val="Hyperlink"/>
            <w:lang w:val="en-US"/>
          </w:rPr>
          <w:t>R2-2211752</w:t>
        </w:r>
      </w:hyperlink>
      <w:r w:rsidR="008B02A4">
        <w:rPr>
          <w:lang w:val="en-US"/>
        </w:rPr>
        <w:t>]</w:t>
      </w:r>
    </w:p>
    <w:p w14:paraId="67AF1495" w14:textId="0596AC7D" w:rsidR="002600E2" w:rsidRPr="008B02A4" w:rsidRDefault="008B02A4" w:rsidP="008B02A4">
      <w:pPr>
        <w:pStyle w:val="B2"/>
        <w:numPr>
          <w:ilvl w:val="0"/>
          <w:numId w:val="9"/>
        </w:numPr>
        <w:ind w:left="851" w:hanging="284"/>
        <w:rPr>
          <w:lang w:val="en-US"/>
        </w:rPr>
      </w:pPr>
      <w:r>
        <w:rPr>
          <w:lang w:val="en-US"/>
        </w:rPr>
        <w:t>It</w:t>
      </w:r>
      <w:r w:rsidR="00061213" w:rsidRPr="008B02A4">
        <w:rPr>
          <w:lang w:val="en-US"/>
        </w:rPr>
        <w:t xml:space="preserve"> was mentioned that</w:t>
      </w:r>
      <w:r w:rsidR="00F65A23" w:rsidRPr="008B02A4">
        <w:rPr>
          <w:lang w:val="en-US"/>
        </w:rPr>
        <w:t xml:space="preserve"> the remote UE can initiate an RRC connection at the relay UE when UL data transmission becomes available</w:t>
      </w:r>
      <w:r w:rsidR="00BF7C48" w:rsidRPr="008B02A4">
        <w:rPr>
          <w:lang w:val="en-US"/>
        </w:rPr>
        <w:t xml:space="preserve"> via the indirect path</w:t>
      </w:r>
      <w:r w:rsidR="00061213" w:rsidRPr="008B02A4">
        <w:rPr>
          <w:lang w:val="en-US"/>
        </w:rPr>
        <w:t xml:space="preserve">, but this is more about when to trigger the transition but not about how to trigger the transition. </w:t>
      </w:r>
      <w:r>
        <w:rPr>
          <w:lang w:val="en-US"/>
        </w:rPr>
        <w:t>[</w:t>
      </w:r>
      <w:hyperlink r:id="rId16" w:history="1">
        <w:r w:rsidRPr="008B02A4">
          <w:rPr>
            <w:rStyle w:val="Hyperlink"/>
            <w:lang w:val="en-US"/>
          </w:rPr>
          <w:t>R2-2211633</w:t>
        </w:r>
      </w:hyperlink>
      <w:r>
        <w:rPr>
          <w:lang w:val="en-US"/>
        </w:rPr>
        <w:t>]</w:t>
      </w:r>
    </w:p>
    <w:p w14:paraId="089A72F2" w14:textId="5F49C178" w:rsidR="002C39FF" w:rsidRPr="009872CE" w:rsidRDefault="00322861" w:rsidP="00385E07">
      <w:pPr>
        <w:rPr>
          <w:lang w:val="en-US"/>
        </w:rPr>
      </w:pPr>
      <w:r w:rsidRPr="009872CE">
        <w:rPr>
          <w:b/>
          <w:bCs/>
          <w:lang w:val="en-US"/>
        </w:rPr>
        <w:t xml:space="preserve">Proposal </w:t>
      </w:r>
      <w:r w:rsidR="00773636" w:rsidRPr="009872CE">
        <w:rPr>
          <w:b/>
          <w:bCs/>
          <w:lang w:val="en-US"/>
        </w:rPr>
        <w:t>8</w:t>
      </w:r>
      <w:r w:rsidRPr="009872CE">
        <w:rPr>
          <w:b/>
          <w:bCs/>
          <w:lang w:val="en-US"/>
        </w:rPr>
        <w:t xml:space="preserve">: </w:t>
      </w:r>
      <w:r w:rsidRPr="009872CE">
        <w:rPr>
          <w:lang w:val="en-US"/>
        </w:rPr>
        <w:t xml:space="preserve">Exclude UP-based approach </w:t>
      </w:r>
      <w:r w:rsidR="009B5191" w:rsidRPr="009872CE">
        <w:rPr>
          <w:lang w:val="en-US"/>
        </w:rPr>
        <w:t>in option 1.</w:t>
      </w:r>
    </w:p>
    <w:p w14:paraId="700108F0" w14:textId="301AC9FF" w:rsidR="00F07D94" w:rsidRPr="009872CE" w:rsidRDefault="002C39FF" w:rsidP="00385ACC">
      <w:pPr>
        <w:rPr>
          <w:lang w:val="en-US"/>
        </w:rPr>
      </w:pPr>
      <w:r w:rsidRPr="009872CE">
        <w:rPr>
          <w:lang w:val="en-US"/>
        </w:rPr>
        <w:t xml:space="preserve">In Uu-RRC </w:t>
      </w:r>
      <w:r w:rsidR="00FE6881" w:rsidRPr="009872CE">
        <w:rPr>
          <w:lang w:val="en-US"/>
        </w:rPr>
        <w:t>message-based</w:t>
      </w:r>
      <w:r w:rsidRPr="009872CE">
        <w:rPr>
          <w:lang w:val="en-US"/>
        </w:rPr>
        <w:t xml:space="preserve"> approach, </w:t>
      </w:r>
      <w:r w:rsidR="004C20F4" w:rsidRPr="009872CE">
        <w:rPr>
          <w:lang w:val="en-US"/>
        </w:rPr>
        <w:t>a</w:t>
      </w:r>
      <w:r w:rsidR="00FC293C" w:rsidRPr="009872CE">
        <w:rPr>
          <w:lang w:val="en-US"/>
        </w:rPr>
        <w:t>ssumption</w:t>
      </w:r>
      <w:r w:rsidRPr="009872CE">
        <w:rPr>
          <w:lang w:val="en-US"/>
        </w:rPr>
        <w:t xml:space="preserve"> 1 requires exceptional handling of SRB1, i.e., transmission of duplicate SRB1 without duplication configuration</w:t>
      </w:r>
      <w:r w:rsidR="00524575" w:rsidRPr="009872CE">
        <w:rPr>
          <w:lang w:val="en-US"/>
        </w:rPr>
        <w:t xml:space="preserve"> or </w:t>
      </w:r>
      <w:r w:rsidR="00D900B4" w:rsidRPr="009872CE">
        <w:rPr>
          <w:lang w:val="en-US"/>
        </w:rPr>
        <w:t xml:space="preserve">it </w:t>
      </w:r>
      <w:r w:rsidR="00524575" w:rsidRPr="009872CE">
        <w:rPr>
          <w:lang w:val="en-US"/>
        </w:rPr>
        <w:t xml:space="preserve">restricts the network’s </w:t>
      </w:r>
      <w:r w:rsidR="00127425" w:rsidRPr="009872CE">
        <w:rPr>
          <w:lang w:val="en-US"/>
        </w:rPr>
        <w:t>configuration</w:t>
      </w:r>
      <w:r w:rsidR="00947E4E" w:rsidRPr="009872CE">
        <w:rPr>
          <w:lang w:val="en-US"/>
        </w:rPr>
        <w:t xml:space="preserve"> </w:t>
      </w:r>
      <w:r w:rsidR="00127425" w:rsidRPr="009872CE">
        <w:rPr>
          <w:lang w:val="en-US"/>
        </w:rPr>
        <w:t>on SRB1</w:t>
      </w:r>
      <w:r w:rsidR="00553544" w:rsidRPr="009872CE">
        <w:rPr>
          <w:lang w:val="en-US"/>
        </w:rPr>
        <w:t xml:space="preserve">, and </w:t>
      </w:r>
      <w:r w:rsidR="004C20F4" w:rsidRPr="009872CE">
        <w:rPr>
          <w:lang w:val="en-US"/>
        </w:rPr>
        <w:t>a</w:t>
      </w:r>
      <w:r w:rsidR="00FC293C" w:rsidRPr="009872CE">
        <w:rPr>
          <w:lang w:val="en-US"/>
        </w:rPr>
        <w:t>ssumption</w:t>
      </w:r>
      <w:r w:rsidR="00553544" w:rsidRPr="009872CE">
        <w:rPr>
          <w:lang w:val="en-US"/>
        </w:rPr>
        <w:t xml:space="preserve"> 2 requires additional solution</w:t>
      </w:r>
      <w:r w:rsidR="00A139B6" w:rsidRPr="009872CE">
        <w:rPr>
          <w:lang w:val="en-US"/>
        </w:rPr>
        <w:t xml:space="preserve"> to deliver Uu-RRC message </w:t>
      </w:r>
      <w:r w:rsidR="001436CF" w:rsidRPr="009872CE">
        <w:rPr>
          <w:lang w:val="en-US"/>
        </w:rPr>
        <w:t xml:space="preserve">to the relay UE </w:t>
      </w:r>
      <w:r w:rsidR="00E63639" w:rsidRPr="009872CE">
        <w:rPr>
          <w:lang w:val="en-US"/>
        </w:rPr>
        <w:t>if</w:t>
      </w:r>
      <w:r w:rsidR="001436CF" w:rsidRPr="009872CE">
        <w:rPr>
          <w:lang w:val="en-US"/>
        </w:rPr>
        <w:t xml:space="preserve"> non-split SRB1. </w:t>
      </w:r>
    </w:p>
    <w:p w14:paraId="12DB0A49" w14:textId="2AF64223" w:rsidR="0006522D" w:rsidRPr="009872CE" w:rsidRDefault="00050A74" w:rsidP="004C63B6">
      <w:pPr>
        <w:rPr>
          <w:lang w:val="en-US"/>
        </w:rPr>
      </w:pPr>
      <w:r w:rsidRPr="009872CE">
        <w:rPr>
          <w:lang w:val="en-US"/>
        </w:rPr>
        <w:t xml:space="preserve">In the meanwhile, PC5-RRC </w:t>
      </w:r>
      <w:r w:rsidR="00FE6881" w:rsidRPr="009872CE">
        <w:rPr>
          <w:lang w:val="en-US"/>
        </w:rPr>
        <w:t>message-based</w:t>
      </w:r>
      <w:r w:rsidRPr="009872CE">
        <w:rPr>
          <w:lang w:val="en-US"/>
        </w:rPr>
        <w:t xml:space="preserve"> approach allows the gNB to decide </w:t>
      </w:r>
      <w:r w:rsidR="00722B36" w:rsidRPr="009872CE">
        <w:rPr>
          <w:lang w:val="en-US"/>
        </w:rPr>
        <w:t>whether to configu</w:t>
      </w:r>
      <w:r w:rsidR="009A1462" w:rsidRPr="009872CE">
        <w:rPr>
          <w:lang w:val="en-US"/>
        </w:rPr>
        <w:t>re the SRB1 as split or non-split</w:t>
      </w:r>
      <w:r w:rsidR="007A18A4" w:rsidRPr="009872CE">
        <w:rPr>
          <w:lang w:val="en-US"/>
        </w:rPr>
        <w:t xml:space="preserve"> by considering various conditions, e.g., latency</w:t>
      </w:r>
      <w:r w:rsidR="0099280A" w:rsidRPr="009872CE">
        <w:rPr>
          <w:lang w:val="en-US"/>
        </w:rPr>
        <w:t xml:space="preserve"> or reliability</w:t>
      </w:r>
      <w:r w:rsidR="004C6E97" w:rsidRPr="009872CE">
        <w:rPr>
          <w:lang w:val="en-US"/>
        </w:rPr>
        <w:t xml:space="preserve">, </w:t>
      </w:r>
      <w:r w:rsidR="000972C3" w:rsidRPr="009872CE">
        <w:rPr>
          <w:lang w:val="en-US"/>
        </w:rPr>
        <w:t>and the UE/gNB can maintain a single procedure to initiate RRC connection at the relay UE side</w:t>
      </w:r>
      <w:r w:rsidR="00C17729" w:rsidRPr="009872CE">
        <w:rPr>
          <w:rFonts w:hint="eastAsia"/>
          <w:lang w:val="en-US" w:eastAsia="ko-KR"/>
        </w:rPr>
        <w:t xml:space="preserve"> </w:t>
      </w:r>
      <w:r w:rsidR="00C17729" w:rsidRPr="009872CE">
        <w:rPr>
          <w:lang w:val="en-US" w:eastAsia="ko-KR"/>
        </w:rPr>
        <w:t>regardless</w:t>
      </w:r>
      <w:r w:rsidR="00C17729" w:rsidRPr="009872CE">
        <w:rPr>
          <w:rFonts w:hint="eastAsia"/>
          <w:lang w:val="en-US" w:eastAsia="ko-KR"/>
        </w:rPr>
        <w:t xml:space="preserve"> </w:t>
      </w:r>
      <w:r w:rsidR="00C17729" w:rsidRPr="009872CE">
        <w:rPr>
          <w:lang w:val="en-US" w:eastAsia="ko-KR"/>
        </w:rPr>
        <w:t>of</w:t>
      </w:r>
      <w:r w:rsidR="00C17729" w:rsidRPr="009872CE">
        <w:rPr>
          <w:rFonts w:hint="eastAsia"/>
          <w:lang w:val="en-US" w:eastAsia="ko-KR"/>
        </w:rPr>
        <w:t xml:space="preserve"> </w:t>
      </w:r>
      <w:r w:rsidR="00C17729" w:rsidRPr="009872CE">
        <w:rPr>
          <w:lang w:val="en-US" w:eastAsia="ko-KR"/>
        </w:rPr>
        <w:t>the</w:t>
      </w:r>
      <w:r w:rsidR="00C17729" w:rsidRPr="009872CE">
        <w:rPr>
          <w:rFonts w:hint="eastAsia"/>
          <w:lang w:val="en-US" w:eastAsia="ko-KR"/>
        </w:rPr>
        <w:t xml:space="preserve"> </w:t>
      </w:r>
      <w:r w:rsidR="00C17729" w:rsidRPr="009872CE">
        <w:rPr>
          <w:lang w:val="en-US" w:eastAsia="ko-KR"/>
        </w:rPr>
        <w:t>SRB1</w:t>
      </w:r>
      <w:r w:rsidR="00C17729" w:rsidRPr="009872CE">
        <w:rPr>
          <w:rFonts w:hint="eastAsia"/>
          <w:lang w:val="en-US" w:eastAsia="ko-KR"/>
        </w:rPr>
        <w:t xml:space="preserve"> </w:t>
      </w:r>
      <w:r w:rsidR="00C17729" w:rsidRPr="009872CE">
        <w:rPr>
          <w:lang w:val="en-US" w:eastAsia="ko-KR"/>
        </w:rPr>
        <w:t>configuration</w:t>
      </w:r>
      <w:r w:rsidR="009A1462" w:rsidRPr="009872CE">
        <w:rPr>
          <w:lang w:val="en-US"/>
        </w:rPr>
        <w:t xml:space="preserve">. </w:t>
      </w:r>
    </w:p>
    <w:p w14:paraId="67E83F5F" w14:textId="6FE5E2EA" w:rsidR="004C63B6" w:rsidRPr="009872CE" w:rsidRDefault="00B367CA" w:rsidP="004C63B6">
      <w:pPr>
        <w:rPr>
          <w:lang w:val="en-US"/>
        </w:rPr>
      </w:pPr>
      <w:r w:rsidRPr="009872CE">
        <w:rPr>
          <w:lang w:val="en-US"/>
        </w:rPr>
        <w:t xml:space="preserve">In our view, it is not beneficial </w:t>
      </w:r>
      <w:r w:rsidR="0006522D" w:rsidRPr="009872CE">
        <w:rPr>
          <w:lang w:val="en-US"/>
        </w:rPr>
        <w:t xml:space="preserve">to complicate the specification just to support one case, i.e., to initiate RRC connection for the RRC_IDLE or RRC_INACTIVE relay UE. </w:t>
      </w:r>
      <w:r w:rsidR="008E33EF" w:rsidRPr="009872CE">
        <w:rPr>
          <w:lang w:val="en-US"/>
        </w:rPr>
        <w:t>I</w:t>
      </w:r>
      <w:r w:rsidR="007C3A24" w:rsidRPr="009872CE">
        <w:rPr>
          <w:lang w:val="en-US"/>
        </w:rPr>
        <w:t xml:space="preserve">t is simpler and cleaner </w:t>
      </w:r>
      <w:r w:rsidR="00C35337" w:rsidRPr="009872CE">
        <w:rPr>
          <w:lang w:val="en-US"/>
        </w:rPr>
        <w:t xml:space="preserve">to </w:t>
      </w:r>
      <w:r w:rsidR="00446CCA" w:rsidRPr="009872CE">
        <w:rPr>
          <w:lang w:val="en-US"/>
        </w:rPr>
        <w:t xml:space="preserve">remove the dependency </w:t>
      </w:r>
      <w:r w:rsidR="00BF37F6" w:rsidRPr="009872CE">
        <w:rPr>
          <w:lang w:val="en-US"/>
        </w:rPr>
        <w:t>between</w:t>
      </w:r>
      <w:r w:rsidR="00446CCA" w:rsidRPr="009872CE">
        <w:rPr>
          <w:lang w:val="en-US"/>
        </w:rPr>
        <w:t xml:space="preserve"> the</w:t>
      </w:r>
      <w:r w:rsidR="00C35337" w:rsidRPr="009872CE">
        <w:rPr>
          <w:lang w:val="en-US"/>
        </w:rPr>
        <w:t xml:space="preserve"> SRB1 configuration </w:t>
      </w:r>
      <w:r w:rsidR="008E33EF" w:rsidRPr="009872CE">
        <w:rPr>
          <w:lang w:val="en-US"/>
        </w:rPr>
        <w:t>and</w:t>
      </w:r>
      <w:r w:rsidR="008E33EF" w:rsidRPr="009872CE">
        <w:rPr>
          <w:rFonts w:hint="eastAsia"/>
          <w:lang w:val="en-US" w:eastAsia="ko-KR"/>
        </w:rPr>
        <w:t xml:space="preserve"> </w:t>
      </w:r>
      <w:r w:rsidR="008E33EF" w:rsidRPr="009872CE">
        <w:rPr>
          <w:lang w:val="en-US" w:eastAsia="ko-KR"/>
        </w:rPr>
        <w:t>how</w:t>
      </w:r>
      <w:r w:rsidR="00C35337" w:rsidRPr="009872CE">
        <w:rPr>
          <w:lang w:val="en-US"/>
        </w:rPr>
        <w:t xml:space="preserve"> </w:t>
      </w:r>
      <w:r w:rsidR="00EA099E" w:rsidRPr="009872CE">
        <w:rPr>
          <w:lang w:val="en-US"/>
        </w:rPr>
        <w:t>the</w:t>
      </w:r>
      <w:r w:rsidR="00152B82" w:rsidRPr="009872CE">
        <w:rPr>
          <w:rFonts w:hint="eastAsia"/>
          <w:lang w:val="en-US" w:eastAsia="ko-KR"/>
        </w:rPr>
        <w:t xml:space="preserve"> </w:t>
      </w:r>
      <w:r w:rsidR="00152B82" w:rsidRPr="009872CE">
        <w:rPr>
          <w:lang w:val="en-US" w:eastAsia="ko-KR"/>
        </w:rPr>
        <w:t>relay</w:t>
      </w:r>
      <w:r w:rsidR="00152B82" w:rsidRPr="009872CE">
        <w:rPr>
          <w:rFonts w:hint="eastAsia"/>
          <w:lang w:val="en-US" w:eastAsia="ko-KR"/>
        </w:rPr>
        <w:t xml:space="preserve"> </w:t>
      </w:r>
      <w:r w:rsidR="00152B82" w:rsidRPr="009872CE">
        <w:rPr>
          <w:lang w:val="en-US" w:eastAsia="ko-KR"/>
        </w:rPr>
        <w:t>UE</w:t>
      </w:r>
      <w:r w:rsidR="00EA099E" w:rsidRPr="009872CE">
        <w:rPr>
          <w:lang w:val="en-US"/>
        </w:rPr>
        <w:t xml:space="preserve"> initiat</w:t>
      </w:r>
      <w:r w:rsidR="00152B82" w:rsidRPr="009872CE">
        <w:rPr>
          <w:lang w:val="en-US"/>
        </w:rPr>
        <w:t>es</w:t>
      </w:r>
      <w:r w:rsidR="00EA099E" w:rsidRPr="009872CE">
        <w:rPr>
          <w:lang w:val="en-US"/>
        </w:rPr>
        <w:t xml:space="preserve"> the</w:t>
      </w:r>
      <w:r w:rsidR="00C35337" w:rsidRPr="009872CE">
        <w:rPr>
          <w:lang w:val="en-US"/>
        </w:rPr>
        <w:t xml:space="preserve"> RRC connection</w:t>
      </w:r>
      <w:r w:rsidR="00622791" w:rsidRPr="009872CE">
        <w:rPr>
          <w:lang w:val="en-US"/>
        </w:rPr>
        <w:t xml:space="preserve">, which can be achieved by </w:t>
      </w:r>
      <w:r w:rsidR="00DB2D6D" w:rsidRPr="009872CE">
        <w:rPr>
          <w:lang w:val="en-US"/>
        </w:rPr>
        <w:t>defining</w:t>
      </w:r>
      <w:r w:rsidR="00622791" w:rsidRPr="009872CE">
        <w:rPr>
          <w:lang w:val="en-US"/>
        </w:rPr>
        <w:t xml:space="preserve"> </w:t>
      </w:r>
      <w:r w:rsidR="00183F71" w:rsidRPr="009872CE">
        <w:rPr>
          <w:lang w:val="en-US"/>
        </w:rPr>
        <w:t>a separate</w:t>
      </w:r>
      <w:r w:rsidR="00622791" w:rsidRPr="009872CE">
        <w:rPr>
          <w:lang w:val="en-US"/>
        </w:rPr>
        <w:t xml:space="preserve"> procedure </w:t>
      </w:r>
      <w:r w:rsidR="00183F71" w:rsidRPr="009872CE">
        <w:rPr>
          <w:lang w:val="en-US"/>
        </w:rPr>
        <w:t xml:space="preserve">over PC5 </w:t>
      </w:r>
      <w:r w:rsidR="00BF37F6" w:rsidRPr="009872CE">
        <w:rPr>
          <w:lang w:val="en-US"/>
        </w:rPr>
        <w:t>based</w:t>
      </w:r>
      <w:r w:rsidR="00BF37F6" w:rsidRPr="009872CE">
        <w:rPr>
          <w:rFonts w:hint="eastAsia"/>
          <w:lang w:val="en-US" w:eastAsia="ko-KR"/>
        </w:rPr>
        <w:t xml:space="preserve"> </w:t>
      </w:r>
      <w:r w:rsidR="00BF37F6" w:rsidRPr="009872CE">
        <w:rPr>
          <w:lang w:val="en-US" w:eastAsia="ko-KR"/>
        </w:rPr>
        <w:t>on</w:t>
      </w:r>
      <w:r w:rsidR="00183F71" w:rsidRPr="009872CE">
        <w:rPr>
          <w:lang w:val="en-US"/>
        </w:rPr>
        <w:t xml:space="preserve"> PC5-RRC message.</w:t>
      </w:r>
      <w:r w:rsidR="00103F0D" w:rsidRPr="009872CE">
        <w:rPr>
          <w:lang w:val="en-US"/>
        </w:rPr>
        <w:t xml:space="preserve"> </w:t>
      </w:r>
    </w:p>
    <w:p w14:paraId="084C6035" w14:textId="51061091" w:rsidR="009B5191" w:rsidRPr="009872CE" w:rsidRDefault="004C63B6" w:rsidP="00385E07">
      <w:pPr>
        <w:rPr>
          <w:lang w:val="en-US"/>
        </w:rPr>
      </w:pPr>
      <w:r w:rsidRPr="009872CE">
        <w:rPr>
          <w:lang w:val="en-US"/>
        </w:rPr>
        <w:t>One may argue that</w:t>
      </w:r>
      <w:r w:rsidR="001901A6" w:rsidRPr="009872CE">
        <w:rPr>
          <w:lang w:val="en-US"/>
        </w:rPr>
        <w:t xml:space="preserve"> </w:t>
      </w:r>
      <w:r w:rsidR="001901A6" w:rsidRPr="009872CE">
        <w:rPr>
          <w:lang w:val="en-US" w:eastAsia="ko-KR"/>
        </w:rPr>
        <w:t xml:space="preserve">Rel-17 </w:t>
      </w:r>
      <w:r w:rsidR="0072664E" w:rsidRPr="009872CE">
        <w:rPr>
          <w:lang w:val="en-US" w:eastAsia="ko-KR"/>
        </w:rPr>
        <w:t>approach should be followed</w:t>
      </w:r>
      <w:r w:rsidR="005A7DDD" w:rsidRPr="009872CE">
        <w:rPr>
          <w:rFonts w:hint="eastAsia"/>
          <w:lang w:val="en-US" w:eastAsia="ko-KR"/>
        </w:rPr>
        <w:t>,</w:t>
      </w:r>
      <w:r w:rsidR="005B7203" w:rsidRPr="009872CE">
        <w:rPr>
          <w:rFonts w:hint="eastAsia"/>
          <w:lang w:val="en-US" w:eastAsia="ko-KR"/>
        </w:rPr>
        <w:t xml:space="preserve"> </w:t>
      </w:r>
      <w:r w:rsidR="005B7203" w:rsidRPr="009872CE">
        <w:rPr>
          <w:lang w:val="en-US" w:eastAsia="ko-KR"/>
        </w:rPr>
        <w:t>but since</w:t>
      </w:r>
      <w:r w:rsidR="001901A6" w:rsidRPr="009872CE">
        <w:rPr>
          <w:lang w:val="en-US" w:eastAsia="ko-KR"/>
        </w:rPr>
        <w:t xml:space="preserve"> only </w:t>
      </w:r>
      <w:r w:rsidR="005B7203" w:rsidRPr="009872CE">
        <w:rPr>
          <w:lang w:val="en-US" w:eastAsia="ko-KR"/>
        </w:rPr>
        <w:t>the indirect path exists</w:t>
      </w:r>
      <w:r w:rsidR="00687E15" w:rsidRPr="009872CE">
        <w:rPr>
          <w:lang w:val="en-US" w:eastAsia="ko-KR"/>
        </w:rPr>
        <w:t xml:space="preserve"> in </w:t>
      </w:r>
      <w:r w:rsidR="005B7203" w:rsidRPr="009872CE">
        <w:rPr>
          <w:lang w:val="en-US" w:eastAsia="ko-KR"/>
        </w:rPr>
        <w:t xml:space="preserve">Rel-17, </w:t>
      </w:r>
      <w:r w:rsidR="009F4325" w:rsidRPr="009872CE">
        <w:rPr>
          <w:lang w:val="en-US" w:eastAsia="ko-KR"/>
        </w:rPr>
        <w:t>the</w:t>
      </w:r>
      <w:r w:rsidR="00217EF3" w:rsidRPr="009872CE">
        <w:rPr>
          <w:lang w:val="en-US" w:eastAsia="ko-KR"/>
        </w:rPr>
        <w:t xml:space="preserve"> Uu-RRC message </w:t>
      </w:r>
      <w:r w:rsidR="005B7203" w:rsidRPr="009872CE">
        <w:rPr>
          <w:lang w:val="en-US" w:eastAsia="ko-KR"/>
        </w:rPr>
        <w:t>must be</w:t>
      </w:r>
      <w:r w:rsidR="00217EF3" w:rsidRPr="009872CE">
        <w:rPr>
          <w:lang w:val="en-US" w:eastAsia="ko-KR"/>
        </w:rPr>
        <w:t xml:space="preserve"> </w:t>
      </w:r>
      <w:r w:rsidR="009A0C76" w:rsidRPr="009872CE">
        <w:rPr>
          <w:lang w:val="en-US" w:eastAsia="ko-KR"/>
        </w:rPr>
        <w:t>delivered</w:t>
      </w:r>
      <w:r w:rsidR="00217EF3" w:rsidRPr="009872CE">
        <w:rPr>
          <w:lang w:val="en-US" w:eastAsia="ko-KR"/>
        </w:rPr>
        <w:t xml:space="preserve"> to the </w:t>
      </w:r>
      <w:r w:rsidR="005B7203" w:rsidRPr="009872CE">
        <w:rPr>
          <w:lang w:val="en-US" w:eastAsia="ko-KR"/>
        </w:rPr>
        <w:t>indirect path</w:t>
      </w:r>
      <w:r w:rsidR="006D0A77" w:rsidRPr="009872CE">
        <w:rPr>
          <w:lang w:val="en-US" w:eastAsia="ko-KR"/>
        </w:rPr>
        <w:t>. The restriction doesn’t exist in</w:t>
      </w:r>
      <w:r w:rsidR="005B7203" w:rsidRPr="009872CE">
        <w:rPr>
          <w:lang w:val="en-US" w:eastAsia="ko-KR"/>
        </w:rPr>
        <w:t xml:space="preserve"> </w:t>
      </w:r>
      <w:r w:rsidR="009A0C76" w:rsidRPr="009872CE">
        <w:rPr>
          <w:lang w:val="en-US" w:eastAsia="ko-KR"/>
        </w:rPr>
        <w:t>Rel-18</w:t>
      </w:r>
      <w:r w:rsidR="005B7203" w:rsidRPr="009872CE">
        <w:rPr>
          <w:lang w:val="en-US" w:eastAsia="ko-KR"/>
        </w:rPr>
        <w:t xml:space="preserve"> </w:t>
      </w:r>
      <w:r w:rsidR="006D0A77" w:rsidRPr="009872CE">
        <w:rPr>
          <w:lang w:val="en-US" w:eastAsia="ko-KR"/>
        </w:rPr>
        <w:t xml:space="preserve">MP </w:t>
      </w:r>
      <w:r w:rsidR="000E5C1D" w:rsidRPr="009872CE">
        <w:rPr>
          <w:lang w:val="en-US" w:eastAsia="ko-KR"/>
        </w:rPr>
        <w:t xml:space="preserve">SL </w:t>
      </w:r>
      <w:r w:rsidR="00716A68" w:rsidRPr="009872CE">
        <w:rPr>
          <w:lang w:val="en-US" w:eastAsia="ko-KR"/>
        </w:rPr>
        <w:t>relay</w:t>
      </w:r>
      <w:r w:rsidR="001901A6" w:rsidRPr="009872CE">
        <w:rPr>
          <w:lang w:val="en-US"/>
        </w:rPr>
        <w:t>.</w:t>
      </w:r>
      <w:r w:rsidR="00CD3920" w:rsidRPr="009872CE">
        <w:rPr>
          <w:lang w:val="en-US"/>
        </w:rPr>
        <w:t xml:space="preserve"> Therefore, </w:t>
      </w:r>
      <w:r w:rsidR="007B1C3C" w:rsidRPr="009872CE">
        <w:rPr>
          <w:lang w:val="en-US" w:eastAsia="ko-KR"/>
        </w:rPr>
        <w:t>we</w:t>
      </w:r>
      <w:r w:rsidR="007B1C3C" w:rsidRPr="009872CE">
        <w:rPr>
          <w:rFonts w:hint="eastAsia"/>
          <w:lang w:val="en-US" w:eastAsia="ko-KR"/>
        </w:rPr>
        <w:t xml:space="preserve"> </w:t>
      </w:r>
      <w:r w:rsidR="007B1C3C" w:rsidRPr="009872CE">
        <w:rPr>
          <w:lang w:val="en-US" w:eastAsia="ko-KR"/>
        </w:rPr>
        <w:t>should</w:t>
      </w:r>
      <w:r w:rsidR="007B1C3C" w:rsidRPr="009872CE">
        <w:rPr>
          <w:rFonts w:hint="eastAsia"/>
          <w:lang w:val="en-US" w:eastAsia="ko-KR"/>
        </w:rPr>
        <w:t xml:space="preserve"> </w:t>
      </w:r>
      <w:r w:rsidR="00D51FB5" w:rsidRPr="009872CE">
        <w:rPr>
          <w:lang w:val="en-US" w:eastAsia="ko-KR"/>
        </w:rPr>
        <w:t>target to specify the solution for</w:t>
      </w:r>
      <w:r w:rsidR="007B1C3C" w:rsidRPr="009872CE">
        <w:rPr>
          <w:rFonts w:hint="eastAsia"/>
          <w:lang w:val="en-US" w:eastAsia="ko-KR"/>
        </w:rPr>
        <w:t xml:space="preserve"> </w:t>
      </w:r>
      <w:r w:rsidR="007B1C3C" w:rsidRPr="009872CE">
        <w:rPr>
          <w:lang w:val="en-US" w:eastAsia="ko-KR"/>
        </w:rPr>
        <w:t>relay</w:t>
      </w:r>
      <w:r w:rsidR="007B1C3C" w:rsidRPr="009872CE">
        <w:rPr>
          <w:rFonts w:hint="eastAsia"/>
          <w:lang w:val="en-US" w:eastAsia="ko-KR"/>
        </w:rPr>
        <w:t xml:space="preserve"> </w:t>
      </w:r>
      <w:r w:rsidR="007B1C3C" w:rsidRPr="009872CE">
        <w:rPr>
          <w:lang w:val="en-US" w:eastAsia="ko-KR"/>
        </w:rPr>
        <w:t>UE</w:t>
      </w:r>
      <w:r w:rsidR="007B1C3C" w:rsidRPr="009872CE">
        <w:rPr>
          <w:rFonts w:hint="eastAsia"/>
          <w:lang w:val="en-US" w:eastAsia="ko-KR"/>
        </w:rPr>
        <w:t xml:space="preserve"> </w:t>
      </w:r>
      <w:r w:rsidR="00D51FB5" w:rsidRPr="009872CE">
        <w:rPr>
          <w:lang w:val="en-US" w:eastAsia="ko-KR"/>
        </w:rPr>
        <w:t>to</w:t>
      </w:r>
      <w:r w:rsidR="00D51FB5" w:rsidRPr="009872CE">
        <w:rPr>
          <w:rFonts w:hint="eastAsia"/>
          <w:lang w:val="en-US" w:eastAsia="ko-KR"/>
        </w:rPr>
        <w:t xml:space="preserve"> </w:t>
      </w:r>
      <w:r w:rsidR="007B1C3C" w:rsidRPr="009872CE">
        <w:rPr>
          <w:lang w:val="en-US" w:eastAsia="ko-KR"/>
        </w:rPr>
        <w:t>transit</w:t>
      </w:r>
      <w:r w:rsidR="007B1C3C" w:rsidRPr="009872CE">
        <w:rPr>
          <w:rFonts w:hint="eastAsia"/>
          <w:lang w:val="en-US" w:eastAsia="ko-KR"/>
        </w:rPr>
        <w:t xml:space="preserve"> </w:t>
      </w:r>
      <w:r w:rsidR="007B1C3C" w:rsidRPr="009872CE">
        <w:rPr>
          <w:lang w:val="en-US" w:eastAsia="ko-KR"/>
        </w:rPr>
        <w:t>to</w:t>
      </w:r>
      <w:r w:rsidR="007B1C3C" w:rsidRPr="009872CE">
        <w:rPr>
          <w:rFonts w:hint="eastAsia"/>
          <w:lang w:val="en-US" w:eastAsia="ko-KR"/>
        </w:rPr>
        <w:t xml:space="preserve"> </w:t>
      </w:r>
      <w:r w:rsidR="007B1C3C" w:rsidRPr="009872CE">
        <w:rPr>
          <w:lang w:val="en-US" w:eastAsia="ko-KR"/>
        </w:rPr>
        <w:t>the</w:t>
      </w:r>
      <w:r w:rsidR="007B1C3C" w:rsidRPr="009872CE">
        <w:rPr>
          <w:rFonts w:hint="eastAsia"/>
          <w:lang w:val="en-US" w:eastAsia="ko-KR"/>
        </w:rPr>
        <w:t xml:space="preserve"> </w:t>
      </w:r>
      <w:r w:rsidR="007B1C3C" w:rsidRPr="009872CE">
        <w:rPr>
          <w:lang w:val="en-US" w:eastAsia="ko-KR"/>
        </w:rPr>
        <w:t>RRC_CONNECTED</w:t>
      </w:r>
      <w:r w:rsidR="007B1C3C" w:rsidRPr="009872CE">
        <w:rPr>
          <w:rFonts w:hint="eastAsia"/>
          <w:lang w:val="en-US" w:eastAsia="ko-KR"/>
        </w:rPr>
        <w:t xml:space="preserve"> </w:t>
      </w:r>
      <w:r w:rsidR="007B1C3C" w:rsidRPr="009872CE">
        <w:rPr>
          <w:lang w:val="en-US" w:eastAsia="ko-KR"/>
        </w:rPr>
        <w:t>state</w:t>
      </w:r>
      <w:r w:rsidR="007B1C3C" w:rsidRPr="009872CE">
        <w:rPr>
          <w:rFonts w:hint="eastAsia"/>
          <w:lang w:val="en-US" w:eastAsia="ko-KR"/>
        </w:rPr>
        <w:t xml:space="preserve"> </w:t>
      </w:r>
      <w:r w:rsidR="007B1C3C" w:rsidRPr="009872CE">
        <w:rPr>
          <w:lang w:val="en-US" w:eastAsia="ko-KR"/>
        </w:rPr>
        <w:t>even</w:t>
      </w:r>
      <w:r w:rsidR="007B1C3C" w:rsidRPr="009872CE">
        <w:rPr>
          <w:rFonts w:hint="eastAsia"/>
          <w:lang w:val="en-US" w:eastAsia="ko-KR"/>
        </w:rPr>
        <w:t xml:space="preserve"> </w:t>
      </w:r>
      <w:r w:rsidR="007B1C3C" w:rsidRPr="009872CE">
        <w:rPr>
          <w:lang w:val="en-US" w:eastAsia="ko-KR"/>
        </w:rPr>
        <w:t>if</w:t>
      </w:r>
      <w:r w:rsidR="007B1C3C" w:rsidRPr="009872CE">
        <w:rPr>
          <w:rFonts w:hint="eastAsia"/>
          <w:lang w:val="en-US" w:eastAsia="ko-KR"/>
        </w:rPr>
        <w:t xml:space="preserve"> </w:t>
      </w:r>
      <w:r w:rsidR="007B1C3C" w:rsidRPr="009872CE">
        <w:rPr>
          <w:lang w:val="en-US" w:eastAsia="ko-KR"/>
        </w:rPr>
        <w:t>Uu-RRC</w:t>
      </w:r>
      <w:r w:rsidR="007B1C3C" w:rsidRPr="009872CE">
        <w:rPr>
          <w:rFonts w:hint="eastAsia"/>
          <w:lang w:val="en-US" w:eastAsia="ko-KR"/>
        </w:rPr>
        <w:t xml:space="preserve"> </w:t>
      </w:r>
      <w:r w:rsidR="007B1C3C" w:rsidRPr="009872CE">
        <w:rPr>
          <w:lang w:val="en-US" w:eastAsia="ko-KR"/>
        </w:rPr>
        <w:t>message</w:t>
      </w:r>
      <w:r w:rsidR="007B1C3C" w:rsidRPr="009872CE">
        <w:rPr>
          <w:rFonts w:hint="eastAsia"/>
          <w:lang w:val="en-US" w:eastAsia="ko-KR"/>
        </w:rPr>
        <w:t xml:space="preserve"> </w:t>
      </w:r>
      <w:r w:rsidR="007B1C3C" w:rsidRPr="009872CE">
        <w:rPr>
          <w:lang w:val="en-US" w:eastAsia="ko-KR"/>
        </w:rPr>
        <w:t>cannot</w:t>
      </w:r>
      <w:r w:rsidR="007B1C3C" w:rsidRPr="009872CE">
        <w:rPr>
          <w:rFonts w:hint="eastAsia"/>
          <w:lang w:val="en-US" w:eastAsia="ko-KR"/>
        </w:rPr>
        <w:t xml:space="preserve"> </w:t>
      </w:r>
      <w:r w:rsidR="007B1C3C" w:rsidRPr="009872CE">
        <w:rPr>
          <w:lang w:val="en-US" w:eastAsia="ko-KR"/>
        </w:rPr>
        <w:t>not</w:t>
      </w:r>
      <w:r w:rsidR="007B1C3C" w:rsidRPr="009872CE">
        <w:rPr>
          <w:rFonts w:hint="eastAsia"/>
          <w:lang w:val="en-US" w:eastAsia="ko-KR"/>
        </w:rPr>
        <w:t xml:space="preserve"> </w:t>
      </w:r>
      <w:r w:rsidR="007B1C3C" w:rsidRPr="009872CE">
        <w:rPr>
          <w:lang w:val="en-US" w:eastAsia="ko-KR"/>
        </w:rPr>
        <w:t>be</w:t>
      </w:r>
      <w:r w:rsidR="007B1C3C" w:rsidRPr="009872CE">
        <w:rPr>
          <w:rFonts w:hint="eastAsia"/>
          <w:lang w:val="en-US" w:eastAsia="ko-KR"/>
        </w:rPr>
        <w:t xml:space="preserve"> </w:t>
      </w:r>
      <w:r w:rsidR="007B1C3C" w:rsidRPr="009872CE">
        <w:rPr>
          <w:lang w:val="en-US" w:eastAsia="ko-KR"/>
        </w:rPr>
        <w:t>delivered</w:t>
      </w:r>
      <w:r w:rsidR="007B1C3C" w:rsidRPr="009872CE">
        <w:rPr>
          <w:rFonts w:hint="eastAsia"/>
          <w:lang w:val="en-US" w:eastAsia="ko-KR"/>
        </w:rPr>
        <w:t xml:space="preserve"> </w:t>
      </w:r>
      <w:r w:rsidR="007B1C3C" w:rsidRPr="009872CE">
        <w:rPr>
          <w:lang w:val="en-US" w:eastAsia="ko-KR"/>
        </w:rPr>
        <w:t>via</w:t>
      </w:r>
      <w:r w:rsidR="007B1C3C" w:rsidRPr="009872CE">
        <w:rPr>
          <w:rFonts w:hint="eastAsia"/>
          <w:lang w:val="en-US" w:eastAsia="ko-KR"/>
        </w:rPr>
        <w:t xml:space="preserve"> </w:t>
      </w:r>
      <w:r w:rsidR="007B1C3C" w:rsidRPr="009872CE">
        <w:rPr>
          <w:lang w:val="en-US" w:eastAsia="ko-KR"/>
        </w:rPr>
        <w:t>the</w:t>
      </w:r>
      <w:r w:rsidR="007B1C3C" w:rsidRPr="009872CE">
        <w:rPr>
          <w:rFonts w:hint="eastAsia"/>
          <w:lang w:val="en-US" w:eastAsia="ko-KR"/>
        </w:rPr>
        <w:t xml:space="preserve"> </w:t>
      </w:r>
      <w:r w:rsidR="007B1C3C" w:rsidRPr="009872CE">
        <w:rPr>
          <w:lang w:val="en-US" w:eastAsia="ko-KR"/>
        </w:rPr>
        <w:t>indirect</w:t>
      </w:r>
      <w:r w:rsidR="007B1C3C" w:rsidRPr="009872CE">
        <w:rPr>
          <w:rFonts w:hint="eastAsia"/>
          <w:lang w:val="en-US" w:eastAsia="ko-KR"/>
        </w:rPr>
        <w:t xml:space="preserve"> </w:t>
      </w:r>
      <w:r w:rsidR="007B1C3C" w:rsidRPr="009872CE">
        <w:rPr>
          <w:lang w:val="en-US" w:eastAsia="ko-KR"/>
        </w:rPr>
        <w:t>path.</w:t>
      </w:r>
      <w:r w:rsidR="007B1C3C" w:rsidRPr="009872CE">
        <w:rPr>
          <w:rFonts w:hint="eastAsia"/>
          <w:lang w:val="en-US" w:eastAsia="ko-KR"/>
        </w:rPr>
        <w:t xml:space="preserve"> </w:t>
      </w:r>
      <w:r w:rsidR="003A5DE8" w:rsidRPr="009872CE">
        <w:rPr>
          <w:lang w:val="en-US"/>
        </w:rPr>
        <w:t xml:space="preserve"> </w:t>
      </w:r>
    </w:p>
    <w:p w14:paraId="52EF587C" w14:textId="2B90053E" w:rsidR="003A5DE8" w:rsidRPr="00AD3DE9" w:rsidRDefault="009B5191" w:rsidP="00385E07">
      <w:pPr>
        <w:rPr>
          <w:lang w:val="en-US"/>
        </w:rPr>
      </w:pPr>
      <w:r w:rsidRPr="009872CE">
        <w:rPr>
          <w:b/>
          <w:bCs/>
          <w:lang w:val="en-US"/>
        </w:rPr>
        <w:t xml:space="preserve">Proposal </w:t>
      </w:r>
      <w:r w:rsidR="00773636" w:rsidRPr="009872CE">
        <w:rPr>
          <w:b/>
          <w:bCs/>
          <w:lang w:val="en-US"/>
        </w:rPr>
        <w:t>9</w:t>
      </w:r>
      <w:r w:rsidRPr="009872CE">
        <w:rPr>
          <w:b/>
          <w:bCs/>
          <w:lang w:val="en-US"/>
        </w:rPr>
        <w:t xml:space="preserve">: </w:t>
      </w:r>
      <w:r w:rsidR="00170E1F" w:rsidRPr="00AD3DE9">
        <w:rPr>
          <w:lang w:val="en-US"/>
        </w:rPr>
        <w:t>RAN2 develops PC</w:t>
      </w:r>
      <w:r w:rsidR="003A5DE8" w:rsidRPr="00AD3DE9">
        <w:rPr>
          <w:lang w:val="en-US"/>
        </w:rPr>
        <w:t xml:space="preserve">5-RRC </w:t>
      </w:r>
      <w:proofErr w:type="gramStart"/>
      <w:r w:rsidR="003A5DE8" w:rsidRPr="00AD3DE9">
        <w:rPr>
          <w:lang w:val="en-US"/>
        </w:rPr>
        <w:t>message</w:t>
      </w:r>
      <w:r w:rsidR="00170E1F" w:rsidRPr="00AD3DE9">
        <w:rPr>
          <w:lang w:val="en-US"/>
        </w:rPr>
        <w:t xml:space="preserve"> based</w:t>
      </w:r>
      <w:proofErr w:type="gramEnd"/>
      <w:r w:rsidR="00170E1F" w:rsidRPr="00AD3DE9">
        <w:rPr>
          <w:lang w:val="en-US"/>
        </w:rPr>
        <w:t xml:space="preserve"> approach to transit the target relay UE in RRC</w:t>
      </w:r>
      <w:r w:rsidR="007A3FBA">
        <w:rPr>
          <w:lang w:val="en-US"/>
        </w:rPr>
        <w:t>_</w:t>
      </w:r>
      <w:r w:rsidR="00170E1F" w:rsidRPr="00AD3DE9">
        <w:rPr>
          <w:lang w:val="en-US"/>
        </w:rPr>
        <w:t xml:space="preserve">INACTIVE/IDLE to the </w:t>
      </w:r>
      <w:r w:rsidR="007A3FBA">
        <w:rPr>
          <w:lang w:val="en-US"/>
        </w:rPr>
        <w:t>RRC_</w:t>
      </w:r>
      <w:r w:rsidR="00170E1F" w:rsidRPr="00AD3DE9">
        <w:rPr>
          <w:lang w:val="en-US"/>
        </w:rPr>
        <w:t>CONNECTED mode.</w:t>
      </w:r>
    </w:p>
    <w:p w14:paraId="76EB54DE" w14:textId="4EF4CAE2" w:rsidR="00327D96" w:rsidRPr="009872CE" w:rsidRDefault="00F733E3" w:rsidP="008769E1">
      <w:pPr>
        <w:rPr>
          <w:lang w:val="en-US"/>
        </w:rPr>
      </w:pPr>
      <w:r w:rsidRPr="009872CE">
        <w:rPr>
          <w:lang w:val="en-US"/>
        </w:rPr>
        <w:t xml:space="preserve">The latency </w:t>
      </w:r>
      <w:r w:rsidR="00B26977" w:rsidRPr="009872CE">
        <w:rPr>
          <w:lang w:val="en-US"/>
        </w:rPr>
        <w:t>for the relay UE to transit to the RRC_CONNECTED leads to the d</w:t>
      </w:r>
      <w:r w:rsidR="0018310E" w:rsidRPr="009872CE">
        <w:rPr>
          <w:lang w:val="en-US" w:eastAsia="ko-KR"/>
        </w:rPr>
        <w:t>e</w:t>
      </w:r>
      <w:r w:rsidR="00B26977" w:rsidRPr="009872CE">
        <w:rPr>
          <w:lang w:val="en-US"/>
        </w:rPr>
        <w:t xml:space="preserve">lay in </w:t>
      </w:r>
      <w:r w:rsidR="008769E1" w:rsidRPr="009872CE">
        <w:rPr>
          <w:lang w:val="en-US"/>
        </w:rPr>
        <w:t>transmission of the SL</w:t>
      </w:r>
      <w:r w:rsidR="00B26977" w:rsidRPr="009872CE">
        <w:rPr>
          <w:lang w:val="en-US"/>
        </w:rPr>
        <w:t xml:space="preserve"> data</w:t>
      </w:r>
      <w:r w:rsidR="00334DE1" w:rsidRPr="009872CE">
        <w:rPr>
          <w:lang w:val="en-US"/>
        </w:rPr>
        <w:t xml:space="preserve"> via indirect path or using multi</w:t>
      </w:r>
      <w:r w:rsidR="00D94648">
        <w:rPr>
          <w:lang w:val="en-US"/>
        </w:rPr>
        <w:t>-</w:t>
      </w:r>
      <w:r w:rsidR="00334DE1" w:rsidRPr="009872CE">
        <w:rPr>
          <w:lang w:val="en-US"/>
        </w:rPr>
        <w:t>path</w:t>
      </w:r>
      <w:r w:rsidR="0030534B" w:rsidRPr="009872CE">
        <w:rPr>
          <w:lang w:val="en-US"/>
        </w:rPr>
        <w:t>.</w:t>
      </w:r>
      <w:r w:rsidR="003C3B2C" w:rsidRPr="009872CE">
        <w:rPr>
          <w:lang w:val="en-US"/>
        </w:rPr>
        <w:t xml:space="preserve"> </w:t>
      </w:r>
      <w:r w:rsidR="0060534B" w:rsidRPr="009872CE">
        <w:rPr>
          <w:lang w:val="en-US"/>
        </w:rPr>
        <w:t>If</w:t>
      </w:r>
      <w:r w:rsidR="0030534B" w:rsidRPr="009872CE">
        <w:rPr>
          <w:lang w:val="en-US"/>
        </w:rPr>
        <w:t xml:space="preserve"> </w:t>
      </w:r>
      <w:r w:rsidR="00334DE1" w:rsidRPr="009872CE">
        <w:rPr>
          <w:lang w:val="en-US"/>
        </w:rPr>
        <w:t>multi</w:t>
      </w:r>
      <w:r w:rsidR="00216B17">
        <w:rPr>
          <w:lang w:val="en-US"/>
        </w:rPr>
        <w:t>-</w:t>
      </w:r>
      <w:r w:rsidR="00334DE1" w:rsidRPr="009872CE">
        <w:rPr>
          <w:lang w:val="en-US"/>
        </w:rPr>
        <w:t>path establishment</w:t>
      </w:r>
      <w:r w:rsidR="00DB488C" w:rsidRPr="009872CE">
        <w:rPr>
          <w:lang w:val="en-US"/>
        </w:rPr>
        <w:t xml:space="preserve"> is</w:t>
      </w:r>
      <w:r w:rsidR="00334DE1" w:rsidRPr="009872CE">
        <w:rPr>
          <w:lang w:val="en-US"/>
        </w:rPr>
        <w:t xml:space="preserve"> triggered</w:t>
      </w:r>
      <w:r w:rsidR="0030534B" w:rsidRPr="009872CE">
        <w:rPr>
          <w:lang w:val="en-US"/>
        </w:rPr>
        <w:t xml:space="preserve"> due to </w:t>
      </w:r>
      <w:r w:rsidR="00216B17">
        <w:rPr>
          <w:lang w:val="en-US"/>
        </w:rPr>
        <w:t xml:space="preserve">e.g., </w:t>
      </w:r>
      <w:r w:rsidR="00334DE1" w:rsidRPr="009872CE">
        <w:rPr>
          <w:lang w:val="en-US"/>
        </w:rPr>
        <w:t>URLLC type of data transmission that cannot be achieved via direct path only</w:t>
      </w:r>
      <w:r w:rsidR="00842E1B" w:rsidRPr="009872CE">
        <w:rPr>
          <w:lang w:val="en-US"/>
        </w:rPr>
        <w:t>,</w:t>
      </w:r>
      <w:r w:rsidR="003C3B2C" w:rsidRPr="009872CE">
        <w:rPr>
          <w:lang w:val="en-US"/>
        </w:rPr>
        <w:t xml:space="preserve"> </w:t>
      </w:r>
      <w:r w:rsidR="00842E1B" w:rsidRPr="009872CE">
        <w:rPr>
          <w:lang w:val="en-US"/>
        </w:rPr>
        <w:t xml:space="preserve">the </w:t>
      </w:r>
      <w:r w:rsidR="002A5FAC" w:rsidRPr="009872CE">
        <w:rPr>
          <w:lang w:val="en-US"/>
        </w:rPr>
        <w:t xml:space="preserve">indirect path </w:t>
      </w:r>
      <w:r w:rsidR="0060534B" w:rsidRPr="009872CE">
        <w:rPr>
          <w:lang w:val="en-US"/>
        </w:rPr>
        <w:t>needs to be</w:t>
      </w:r>
      <w:r w:rsidR="00887020" w:rsidRPr="009872CE">
        <w:rPr>
          <w:lang w:val="en-US"/>
        </w:rPr>
        <w:t xml:space="preserve"> setup </w:t>
      </w:r>
      <w:r w:rsidR="002A5FAC" w:rsidRPr="009872CE">
        <w:rPr>
          <w:lang w:val="en-US"/>
        </w:rPr>
        <w:t>as fast as possible</w:t>
      </w:r>
      <w:r w:rsidR="001B530D" w:rsidRPr="009872CE">
        <w:rPr>
          <w:lang w:val="en-US"/>
        </w:rPr>
        <w:t xml:space="preserve"> and such delay is not desirable</w:t>
      </w:r>
      <w:r w:rsidR="007F78A9" w:rsidRPr="009872CE">
        <w:rPr>
          <w:lang w:val="en-US"/>
        </w:rPr>
        <w:t xml:space="preserve"> regardless of which approach is taken </w:t>
      </w:r>
      <w:r w:rsidR="0069371D" w:rsidRPr="009872CE">
        <w:rPr>
          <w:lang w:val="en-US"/>
        </w:rPr>
        <w:t>to trigger initiation of RRC connection establishment of the relay UE</w:t>
      </w:r>
      <w:r w:rsidR="002A5FAC" w:rsidRPr="009872CE">
        <w:rPr>
          <w:lang w:val="en-US"/>
        </w:rPr>
        <w:t xml:space="preserve">. </w:t>
      </w:r>
    </w:p>
    <w:p w14:paraId="74EEE762" w14:textId="3ABC0914" w:rsidR="006A60C2" w:rsidRPr="009872CE" w:rsidRDefault="008100FE" w:rsidP="00385E07">
      <w:pPr>
        <w:rPr>
          <w:lang w:val="en-US"/>
        </w:rPr>
      </w:pPr>
      <w:r w:rsidRPr="009872CE">
        <w:rPr>
          <w:lang w:val="en-US"/>
        </w:rPr>
        <w:t xml:space="preserve">One possible </w:t>
      </w:r>
      <w:r w:rsidR="00177A69" w:rsidRPr="009872CE">
        <w:rPr>
          <w:lang w:val="en-US"/>
        </w:rPr>
        <w:t>improvement</w:t>
      </w:r>
      <w:r w:rsidRPr="009872CE">
        <w:rPr>
          <w:lang w:val="en-US"/>
        </w:rPr>
        <w:t xml:space="preserve"> would be </w:t>
      </w:r>
      <w:r w:rsidR="00852E90" w:rsidRPr="009872CE">
        <w:rPr>
          <w:lang w:val="en-US"/>
        </w:rPr>
        <w:t xml:space="preserve">that the gNB sends the relay UE’s </w:t>
      </w:r>
      <w:r w:rsidR="00334DE1" w:rsidRPr="009872CE">
        <w:rPr>
          <w:lang w:val="en-US"/>
        </w:rPr>
        <w:t xml:space="preserve">RRC connection establishment </w:t>
      </w:r>
      <w:r w:rsidR="00852E90" w:rsidRPr="009872CE">
        <w:rPr>
          <w:lang w:val="en-US"/>
        </w:rPr>
        <w:t>configuration</w:t>
      </w:r>
      <w:r w:rsidR="00177644" w:rsidRPr="009872CE">
        <w:rPr>
          <w:lang w:val="en-US"/>
        </w:rPr>
        <w:t xml:space="preserve">, e.g., </w:t>
      </w:r>
      <w:proofErr w:type="gramStart"/>
      <w:r w:rsidR="005329C2" w:rsidRPr="009872CE">
        <w:rPr>
          <w:lang w:val="en-US"/>
        </w:rPr>
        <w:t>similar to</w:t>
      </w:r>
      <w:proofErr w:type="gramEnd"/>
      <w:r w:rsidR="005329C2" w:rsidRPr="009872CE">
        <w:rPr>
          <w:lang w:val="en-US"/>
        </w:rPr>
        <w:t xml:space="preserve"> </w:t>
      </w:r>
      <w:proofErr w:type="spellStart"/>
      <w:r w:rsidR="005329C2" w:rsidRPr="009872CE">
        <w:rPr>
          <w:i/>
          <w:iCs/>
          <w:lang w:val="en-US"/>
        </w:rPr>
        <w:t>RRCSetup</w:t>
      </w:r>
      <w:proofErr w:type="spellEnd"/>
      <w:r w:rsidR="005329C2" w:rsidRPr="009872CE">
        <w:rPr>
          <w:lang w:val="en-US"/>
        </w:rPr>
        <w:t>,</w:t>
      </w:r>
      <w:r w:rsidR="00852E90" w:rsidRPr="009872CE">
        <w:rPr>
          <w:lang w:val="en-US"/>
        </w:rPr>
        <w:t xml:space="preserve"> to the remote UE</w:t>
      </w:r>
      <w:r w:rsidR="004B7351" w:rsidRPr="009872CE">
        <w:rPr>
          <w:lang w:val="en-US"/>
        </w:rPr>
        <w:t>, e.g., as a container,</w:t>
      </w:r>
      <w:r w:rsidR="00DB488C" w:rsidRPr="009872CE">
        <w:rPr>
          <w:lang w:val="en-US"/>
        </w:rPr>
        <w:t xml:space="preserve"> in advance,</w:t>
      </w:r>
      <w:r w:rsidR="00852E90" w:rsidRPr="009872CE">
        <w:rPr>
          <w:lang w:val="en-US"/>
        </w:rPr>
        <w:t xml:space="preserve"> and the remote UE forwards </w:t>
      </w:r>
      <w:r w:rsidR="004B7351" w:rsidRPr="009872CE">
        <w:rPr>
          <w:lang w:val="en-US"/>
        </w:rPr>
        <w:t>it</w:t>
      </w:r>
      <w:r w:rsidR="00852E90" w:rsidRPr="009872CE">
        <w:rPr>
          <w:lang w:val="en-US"/>
        </w:rPr>
        <w:t xml:space="preserve"> to the </w:t>
      </w:r>
      <w:r w:rsidR="004B7351" w:rsidRPr="009872CE">
        <w:rPr>
          <w:lang w:val="en-US"/>
        </w:rPr>
        <w:t>relay</w:t>
      </w:r>
      <w:r w:rsidR="00852E90" w:rsidRPr="009872CE">
        <w:rPr>
          <w:lang w:val="en-US"/>
        </w:rPr>
        <w:t xml:space="preserve"> UE when </w:t>
      </w:r>
      <w:r w:rsidR="00680B9A" w:rsidRPr="009872CE">
        <w:rPr>
          <w:lang w:val="en-US"/>
        </w:rPr>
        <w:t>triggering initiation of</w:t>
      </w:r>
      <w:r w:rsidR="00852E90" w:rsidRPr="009872CE">
        <w:rPr>
          <w:lang w:val="en-US"/>
        </w:rPr>
        <w:t xml:space="preserve"> the RRC connection to the relay UE side. </w:t>
      </w:r>
      <w:r w:rsidR="00C377B0">
        <w:rPr>
          <w:lang w:val="en-US"/>
        </w:rPr>
        <w:t>Additionally, d</w:t>
      </w:r>
      <w:r w:rsidR="003D074C" w:rsidRPr="009872CE">
        <w:rPr>
          <w:lang w:val="en-US"/>
        </w:rPr>
        <w:t>epending on geograph</w:t>
      </w:r>
      <w:r w:rsidR="003D074C" w:rsidRPr="009872CE">
        <w:rPr>
          <w:rFonts w:hint="eastAsia"/>
          <w:lang w:val="en-US" w:eastAsia="ko-KR"/>
        </w:rPr>
        <w:t>i</w:t>
      </w:r>
      <w:r w:rsidR="003D074C" w:rsidRPr="009872CE">
        <w:rPr>
          <w:lang w:val="en-US" w:eastAsia="ko-KR"/>
        </w:rPr>
        <w:t>cal location of the remote/relay UE, the gNB</w:t>
      </w:r>
      <w:r w:rsidR="00775BE9" w:rsidRPr="009872CE">
        <w:rPr>
          <w:lang w:val="en-US" w:eastAsia="ko-KR"/>
        </w:rPr>
        <w:t xml:space="preserve"> </w:t>
      </w:r>
      <w:r w:rsidR="00D313E5" w:rsidRPr="009872CE">
        <w:rPr>
          <w:lang w:val="en-US" w:eastAsia="ko-KR"/>
        </w:rPr>
        <w:t>may</w:t>
      </w:r>
      <w:r w:rsidR="00775BE9" w:rsidRPr="009872CE">
        <w:rPr>
          <w:lang w:val="en-US" w:eastAsia="ko-KR"/>
        </w:rPr>
        <w:t xml:space="preserve"> even make the relay UE </w:t>
      </w:r>
      <w:r w:rsidR="00680B9A" w:rsidRPr="009872CE">
        <w:rPr>
          <w:lang w:val="en-US" w:eastAsia="ko-KR"/>
        </w:rPr>
        <w:t xml:space="preserve">to </w:t>
      </w:r>
      <w:r w:rsidR="00775BE9" w:rsidRPr="009872CE">
        <w:rPr>
          <w:lang w:val="en-US" w:eastAsia="ko-KR"/>
        </w:rPr>
        <w:t xml:space="preserve">skip RA procedure by </w:t>
      </w:r>
      <w:r w:rsidR="00680B9A" w:rsidRPr="009872CE">
        <w:rPr>
          <w:lang w:val="en-US" w:eastAsia="ko-KR"/>
        </w:rPr>
        <w:t>including</w:t>
      </w:r>
      <w:r w:rsidR="00746091" w:rsidRPr="009872CE">
        <w:rPr>
          <w:lang w:val="en-US" w:eastAsia="ko-KR"/>
        </w:rPr>
        <w:t xml:space="preserve"> TA information in the relay UE</w:t>
      </w:r>
      <w:r w:rsidR="00680B9A" w:rsidRPr="009872CE">
        <w:rPr>
          <w:lang w:val="en-US" w:eastAsia="ko-KR"/>
        </w:rPr>
        <w:t>’</w:t>
      </w:r>
      <w:r w:rsidR="00746091" w:rsidRPr="009872CE">
        <w:rPr>
          <w:lang w:val="en-US" w:eastAsia="ko-KR"/>
        </w:rPr>
        <w:t xml:space="preserve">s </w:t>
      </w:r>
      <w:r w:rsidR="00F93A42" w:rsidRPr="009872CE">
        <w:rPr>
          <w:lang w:val="en-US" w:eastAsia="ko-KR"/>
        </w:rPr>
        <w:t xml:space="preserve">configuration, which gets the indirect </w:t>
      </w:r>
      <w:r w:rsidR="00314D3D" w:rsidRPr="009872CE">
        <w:rPr>
          <w:lang w:val="en-US" w:eastAsia="ko-KR"/>
        </w:rPr>
        <w:t>path</w:t>
      </w:r>
      <w:r w:rsidR="00F93A42" w:rsidRPr="009872CE">
        <w:rPr>
          <w:lang w:val="en-US" w:eastAsia="ko-KR"/>
        </w:rPr>
        <w:t xml:space="preserve"> ready even faster.</w:t>
      </w:r>
    </w:p>
    <w:p w14:paraId="3D3FB121" w14:textId="4535C4C0" w:rsidR="007E332C" w:rsidRPr="00AD3DE9" w:rsidRDefault="007E332C" w:rsidP="00385E07">
      <w:pPr>
        <w:rPr>
          <w:lang w:val="en-US"/>
        </w:rPr>
      </w:pPr>
      <w:r w:rsidRPr="009872CE">
        <w:rPr>
          <w:b/>
          <w:bCs/>
          <w:lang w:val="en-US"/>
        </w:rPr>
        <w:t xml:space="preserve">Proposal </w:t>
      </w:r>
      <w:r w:rsidR="00773636" w:rsidRPr="009872CE">
        <w:rPr>
          <w:b/>
          <w:bCs/>
          <w:lang w:val="en-US"/>
        </w:rPr>
        <w:t>10</w:t>
      </w:r>
      <w:r w:rsidRPr="009872CE">
        <w:rPr>
          <w:b/>
          <w:bCs/>
          <w:lang w:val="en-US"/>
        </w:rPr>
        <w:t xml:space="preserve">: </w:t>
      </w:r>
      <w:r w:rsidR="00442259" w:rsidRPr="00AD3DE9">
        <w:rPr>
          <w:lang w:val="en-US"/>
        </w:rPr>
        <w:t xml:space="preserve">RAN2 discuss </w:t>
      </w:r>
      <w:r w:rsidR="00334DE1" w:rsidRPr="00AD3DE9">
        <w:rPr>
          <w:lang w:val="en-US"/>
        </w:rPr>
        <w:t>the possible enhancement on</w:t>
      </w:r>
      <w:r w:rsidR="00C04C20" w:rsidRPr="00AD3DE9">
        <w:rPr>
          <w:lang w:val="en-US"/>
        </w:rPr>
        <w:t xml:space="preserve"> </w:t>
      </w:r>
      <w:r w:rsidR="00442259" w:rsidRPr="00AD3DE9">
        <w:rPr>
          <w:lang w:val="en-US"/>
        </w:rPr>
        <w:t>relay UE</w:t>
      </w:r>
      <w:r w:rsidR="00334DE1" w:rsidRPr="00AD3DE9">
        <w:rPr>
          <w:lang w:val="en-US"/>
        </w:rPr>
        <w:t>’s RRC connection establishment in the context of multi</w:t>
      </w:r>
      <w:r w:rsidR="00042368" w:rsidRPr="00AD3DE9">
        <w:rPr>
          <w:lang w:val="en-US"/>
        </w:rPr>
        <w:t>-</w:t>
      </w:r>
      <w:r w:rsidR="00334DE1" w:rsidRPr="00AD3DE9">
        <w:rPr>
          <w:lang w:val="en-US"/>
        </w:rPr>
        <w:t xml:space="preserve">path establishment via relay </w:t>
      </w:r>
      <w:r w:rsidR="00442259" w:rsidRPr="00AD3DE9">
        <w:rPr>
          <w:lang w:val="en-US"/>
        </w:rPr>
        <w:t xml:space="preserve">UE </w:t>
      </w:r>
      <w:r w:rsidR="00334DE1" w:rsidRPr="00AD3DE9">
        <w:rPr>
          <w:lang w:val="en-US"/>
        </w:rPr>
        <w:t xml:space="preserve">in </w:t>
      </w:r>
      <w:r w:rsidR="004E58B4" w:rsidRPr="00AD3DE9">
        <w:rPr>
          <w:lang w:val="en-US"/>
        </w:rPr>
        <w:t>RRC_IDLE/INACTIVE</w:t>
      </w:r>
      <w:r w:rsidR="002F3F8A" w:rsidRPr="00AD3DE9">
        <w:rPr>
          <w:lang w:val="en-US"/>
        </w:rPr>
        <w:t xml:space="preserve">. </w:t>
      </w:r>
    </w:p>
    <w:p w14:paraId="1ABCE5B6" w14:textId="431828B3" w:rsidR="00773636" w:rsidRPr="009872CE" w:rsidRDefault="00773636" w:rsidP="00773636">
      <w:pPr>
        <w:pStyle w:val="Heading2"/>
        <w:rPr>
          <w:lang w:val="en-US" w:eastAsia="ko-KR"/>
        </w:rPr>
      </w:pPr>
      <w:r w:rsidRPr="009872CE">
        <w:t>2.5</w:t>
      </w:r>
      <w:r w:rsidRPr="009872CE">
        <w:tab/>
      </w:r>
      <w:r w:rsidRPr="009872CE">
        <w:rPr>
          <w:lang w:val="en-US" w:eastAsia="ko-KR"/>
        </w:rPr>
        <w:t>Path control of MP split RB</w:t>
      </w:r>
    </w:p>
    <w:p w14:paraId="5BC52F03" w14:textId="57B0ACE3" w:rsidR="00773636" w:rsidRPr="009872CE" w:rsidRDefault="00773636" w:rsidP="00773636">
      <w:r w:rsidRPr="009872CE">
        <w:t xml:space="preserve">Having MP split RB, </w:t>
      </w:r>
      <w:r w:rsidR="003B7F6A">
        <w:t>a</w:t>
      </w:r>
      <w:r w:rsidRPr="009872CE">
        <w:t xml:space="preserve">lternating two paths by, e.g., deactivating or activating one path, may not be good because use of multiple paths, in general, achieves good performance over the use of one path only. However, using one path more </w:t>
      </w:r>
      <w:r w:rsidRPr="009872CE">
        <w:lastRenderedPageBreak/>
        <w:t xml:space="preserve">actively than the other path would be beneficial in terms of scheduling flexibility as well as link adaptation. For example, if CBR (Channel Busy Ratio) is low over the PC5 link, the gNB may want to boost the transmission over indirect path to improve the overall capacity. To boost the transmission over the indirect path, the gNB may want to minimize dynamic scheduling on a direct path. </w:t>
      </w:r>
    </w:p>
    <w:p w14:paraId="36A97343" w14:textId="77777777" w:rsidR="00773636" w:rsidRPr="009872CE" w:rsidRDefault="00773636" w:rsidP="00773636">
      <w:r w:rsidRPr="009872CE">
        <w:t xml:space="preserve">To minimize the dynamic scheduling on the direct path, the UE may be configured with a CG resources on the direct path. Thus, activation of a CG can be considered as an indication that the gNB may not allocate dynamic grants on that path. In this case, the UE may only initiate unnecessary Random Access procedure after the consecutively ignored SR procedure unless the resource request procedure is suspended. </w:t>
      </w:r>
    </w:p>
    <w:p w14:paraId="1DB79DC5" w14:textId="12DB2D93" w:rsidR="00773636" w:rsidRPr="009872CE" w:rsidRDefault="00773636" w:rsidP="00773636">
      <w:r w:rsidRPr="009872CE">
        <w:t xml:space="preserve">In MP relay, the gNB </w:t>
      </w:r>
      <w:r w:rsidR="00367490">
        <w:t>should be</w:t>
      </w:r>
      <w:r w:rsidRPr="009872CE">
        <w:t xml:space="preserve"> </w:t>
      </w:r>
      <w:r w:rsidR="00367490">
        <w:t xml:space="preserve">able to dynamically </w:t>
      </w:r>
      <w:r w:rsidRPr="009872CE">
        <w:t xml:space="preserve">control which path to use more because the link quality/load may change dynamically. Therefore, we propose that RAN2 </w:t>
      </w:r>
      <w:r w:rsidR="007A6752">
        <w:t>study</w:t>
      </w:r>
      <w:r w:rsidRPr="009872CE">
        <w:t xml:space="preserve"> </w:t>
      </w:r>
      <w:r w:rsidR="004A255F">
        <w:t xml:space="preserve">a dynamic mechanism </w:t>
      </w:r>
      <w:r w:rsidRPr="009872CE">
        <w:t xml:space="preserve">to boost transmission capacity of one link via dynamic scheduling </w:t>
      </w:r>
      <w:r w:rsidR="00B66A13" w:rsidRPr="009872CE">
        <w:rPr>
          <w:lang w:eastAsia="ko-KR"/>
        </w:rPr>
        <w:t>or to limit the transmission capacity of one link via configured grant</w:t>
      </w:r>
      <w:r w:rsidRPr="009872CE">
        <w:t>.</w:t>
      </w:r>
    </w:p>
    <w:p w14:paraId="282C4C89" w14:textId="1CBB7A26" w:rsidR="00773636" w:rsidRPr="009872CE" w:rsidRDefault="00773636" w:rsidP="00773636">
      <w:pPr>
        <w:rPr>
          <w:b/>
          <w:bCs/>
        </w:rPr>
      </w:pPr>
      <w:r w:rsidRPr="009872CE">
        <w:rPr>
          <w:b/>
          <w:bCs/>
        </w:rPr>
        <w:t xml:space="preserve">Proposal </w:t>
      </w:r>
      <w:r w:rsidR="00AD3DE9">
        <w:rPr>
          <w:b/>
          <w:bCs/>
        </w:rPr>
        <w:t>11</w:t>
      </w:r>
      <w:r w:rsidRPr="009872CE">
        <w:rPr>
          <w:b/>
          <w:bCs/>
        </w:rPr>
        <w:t xml:space="preserve">: </w:t>
      </w:r>
      <w:r w:rsidRPr="00AD3DE9">
        <w:rPr>
          <w:bCs/>
        </w:rPr>
        <w:t xml:space="preserve">For MP relay, RAN2 </w:t>
      </w:r>
      <w:r w:rsidR="007A6752">
        <w:rPr>
          <w:bCs/>
        </w:rPr>
        <w:t xml:space="preserve">study a dynamic mechanism </w:t>
      </w:r>
      <w:r w:rsidRPr="00AD3DE9">
        <w:rPr>
          <w:bCs/>
        </w:rPr>
        <w:t xml:space="preserve">to boost transmission capacity </w:t>
      </w:r>
      <w:r w:rsidR="00B66A13" w:rsidRPr="00AD3DE9">
        <w:rPr>
          <w:bCs/>
        </w:rPr>
        <w:t>or to lim</w:t>
      </w:r>
      <w:r w:rsidR="009872CE" w:rsidRPr="00AD3DE9">
        <w:rPr>
          <w:bCs/>
        </w:rPr>
        <w:t>i</w:t>
      </w:r>
      <w:r w:rsidR="00B66A13" w:rsidRPr="00AD3DE9">
        <w:rPr>
          <w:bCs/>
        </w:rPr>
        <w:t>t the transmission capacity on one path</w:t>
      </w:r>
      <w:r w:rsidRPr="00AD3DE9">
        <w:rPr>
          <w:bCs/>
        </w:rPr>
        <w:t>.</w:t>
      </w:r>
      <w:r w:rsidRPr="009872CE">
        <w:rPr>
          <w:b/>
          <w:bCs/>
        </w:rPr>
        <w:t xml:space="preserve"> </w:t>
      </w:r>
    </w:p>
    <w:p w14:paraId="41219916" w14:textId="77777777" w:rsidR="00773636" w:rsidRPr="009872CE" w:rsidRDefault="00773636" w:rsidP="008879DF"/>
    <w:p w14:paraId="69B7B8E6" w14:textId="69E07FC9" w:rsidR="009339CB" w:rsidRDefault="005A13AB" w:rsidP="009339CB">
      <w:pPr>
        <w:pStyle w:val="Heading1"/>
      </w:pPr>
      <w:r w:rsidRPr="009872CE">
        <w:t>3</w:t>
      </w:r>
      <w:r w:rsidR="009339CB" w:rsidRPr="009872CE">
        <w:tab/>
        <w:t>Conclusion</w:t>
      </w:r>
    </w:p>
    <w:p w14:paraId="5C398E97" w14:textId="0A22C03C" w:rsidR="00F46275" w:rsidRPr="00F46275" w:rsidRDefault="00F46275" w:rsidP="00F46275">
      <w:r>
        <w:t xml:space="preserve">In this contribution, we </w:t>
      </w:r>
      <w:r w:rsidR="0080459D">
        <w:t>present our view on how the split/duplication works for MP split RB, how the RLF detection works, and how the relay UE should transit to RRC_CONNECTED</w:t>
      </w:r>
      <w:r w:rsidR="00A57DDB">
        <w:t xml:space="preserve"> </w:t>
      </w:r>
      <w:r w:rsidR="00D2023C">
        <w:t>and provide the following</w:t>
      </w:r>
      <w:r w:rsidR="00A57DDB">
        <w:t xml:space="preserve"> proposals:</w:t>
      </w:r>
    </w:p>
    <w:p w14:paraId="6ADEFB18" w14:textId="6BE0737D" w:rsidR="00AD3DE9" w:rsidRPr="009872CE" w:rsidRDefault="00AD3DE9" w:rsidP="00AD3DE9">
      <w:pPr>
        <w:rPr>
          <w:lang w:val="en-US" w:eastAsia="ko-KR"/>
        </w:rPr>
      </w:pPr>
      <w:r w:rsidRPr="009872CE">
        <w:rPr>
          <w:b/>
          <w:bCs/>
          <w:lang w:val="en-US" w:eastAsia="ko-KR"/>
        </w:rPr>
        <w:t xml:space="preserve">Proposal 1: </w:t>
      </w:r>
      <w:r w:rsidRPr="009872CE">
        <w:rPr>
          <w:lang w:val="en-US" w:eastAsia="ko-KR"/>
        </w:rPr>
        <w:t>For MP split RB in scenario 1 and scenario2, PDCP control PDU is transmitted to either of the RLC entities, i.e., not fixed to one RLC entity assigned as the primary RLC entity.</w:t>
      </w:r>
    </w:p>
    <w:p w14:paraId="0753BA5D" w14:textId="2A467418" w:rsidR="00AD3DE9" w:rsidRPr="009872CE" w:rsidRDefault="00AD3DE9" w:rsidP="00AD3DE9">
      <w:pPr>
        <w:rPr>
          <w:lang w:val="en-US" w:eastAsia="ko-KR"/>
        </w:rPr>
      </w:pPr>
      <w:r w:rsidRPr="009872CE">
        <w:rPr>
          <w:b/>
          <w:bCs/>
          <w:lang w:val="en-US" w:eastAsia="ko-KR"/>
        </w:rPr>
        <w:t xml:space="preserve">Proposal 2: </w:t>
      </w:r>
      <w:r w:rsidRPr="009872CE">
        <w:rPr>
          <w:lang w:val="en-US" w:eastAsia="ko-KR"/>
        </w:rPr>
        <w:t xml:space="preserve">For MP split RB in scenario 1 and scenario2, PDCP data PDU is transmitted to either of the RLC entities regardless of the total amount of PDCP and RLC data volume, i.e., no need of introducing the </w:t>
      </w:r>
      <w:proofErr w:type="spellStart"/>
      <w:r w:rsidRPr="009872CE">
        <w:rPr>
          <w:i/>
          <w:lang w:val="en-US" w:eastAsia="ko-KR"/>
        </w:rPr>
        <w:t>ul-DataSplitThreshold</w:t>
      </w:r>
      <w:proofErr w:type="spellEnd"/>
      <w:r w:rsidRPr="009872CE">
        <w:rPr>
          <w:lang w:val="en-US" w:eastAsia="ko-KR"/>
        </w:rPr>
        <w:t>.</w:t>
      </w:r>
    </w:p>
    <w:p w14:paraId="322131F7" w14:textId="229ADE14" w:rsidR="00AD3DE9" w:rsidRPr="00C90801" w:rsidRDefault="00AD3DE9" w:rsidP="00AD3DE9">
      <w:pPr>
        <w:rPr>
          <w:b/>
          <w:bCs/>
          <w:lang w:val="en-US" w:eastAsia="ko-KR"/>
        </w:rPr>
      </w:pPr>
      <w:r w:rsidRPr="009872CE">
        <w:rPr>
          <w:b/>
          <w:bCs/>
          <w:lang w:val="en-US" w:eastAsia="ko-KR"/>
        </w:rPr>
        <w:t xml:space="preserve">Proposal 3: </w:t>
      </w:r>
      <w:r w:rsidRPr="009872CE">
        <w:rPr>
          <w:lang w:val="en-US" w:eastAsia="ko-KR"/>
        </w:rPr>
        <w:t>For MP split RB in scenario 1 and scenario2, primary RLC entity is not configured.</w:t>
      </w:r>
      <w:r w:rsidRPr="009872CE">
        <w:rPr>
          <w:b/>
          <w:bCs/>
          <w:lang w:val="en-US" w:eastAsia="ko-KR"/>
        </w:rPr>
        <w:t xml:space="preserve"> </w:t>
      </w:r>
    </w:p>
    <w:p w14:paraId="3E86A2B4" w14:textId="1CF5F3E8" w:rsidR="00AD3DE9" w:rsidRPr="009872CE" w:rsidRDefault="00AD3DE9" w:rsidP="00AD3DE9">
      <w:pPr>
        <w:rPr>
          <w:lang w:val="en-US" w:eastAsia="ko-KR"/>
        </w:rPr>
      </w:pPr>
      <w:r w:rsidRPr="009872CE">
        <w:rPr>
          <w:b/>
          <w:bCs/>
          <w:lang w:val="en-US" w:eastAsia="ko-KR"/>
        </w:rPr>
        <w:t xml:space="preserve">Proposal 4: </w:t>
      </w:r>
      <w:r w:rsidRPr="009872CE">
        <w:rPr>
          <w:lang w:val="en-US" w:eastAsia="ko-KR"/>
        </w:rPr>
        <w:t>For MP split RB in scenario 1 and scenario 2, if both paths are available, it is up to UE implementation where to send the PDCP PDU.</w:t>
      </w:r>
    </w:p>
    <w:p w14:paraId="4E1CA24A" w14:textId="0AFCBD47" w:rsidR="00AD3DE9" w:rsidRPr="009872CE" w:rsidRDefault="00AD3DE9" w:rsidP="00AD3DE9">
      <w:r w:rsidRPr="009872CE">
        <w:rPr>
          <w:b/>
          <w:bCs/>
        </w:rPr>
        <w:t xml:space="preserve">Proposal 5: </w:t>
      </w:r>
      <w:r w:rsidRPr="009872CE">
        <w:t>For MP SL relay, activation/deactivation of SRB duplication is controlled by MAC CE.</w:t>
      </w:r>
    </w:p>
    <w:p w14:paraId="3B8AD4FD" w14:textId="684DC7F4" w:rsidR="00AD3DE9" w:rsidRPr="009872CE" w:rsidRDefault="00AD3DE9" w:rsidP="00AD3DE9">
      <w:r w:rsidRPr="009872CE">
        <w:rPr>
          <w:b/>
          <w:bCs/>
          <w:lang w:val="en-US"/>
        </w:rPr>
        <w:t>Proposal 6:</w:t>
      </w:r>
      <w:r w:rsidRPr="009872CE">
        <w:rPr>
          <w:lang w:val="en-US"/>
        </w:rPr>
        <w:t xml:space="preserve"> When UE operating in multi-path relay, the UE initiates RRC connection re-establishment </w:t>
      </w:r>
      <w:r w:rsidRPr="009872CE" w:rsidDel="00F529D2">
        <w:rPr>
          <w:lang w:val="en-US"/>
        </w:rPr>
        <w:t xml:space="preserve">if </w:t>
      </w:r>
      <w:r w:rsidRPr="009872CE">
        <w:rPr>
          <w:lang w:val="en-US"/>
        </w:rPr>
        <w:t>RLF is detected on a path carrying non-split SRB, or if RLF is detected on a path and alternative path with split SRB is suspended.</w:t>
      </w:r>
    </w:p>
    <w:p w14:paraId="5819BB29" w14:textId="48783B81" w:rsidR="00AD3DE9" w:rsidRPr="009872CE" w:rsidRDefault="00AD3DE9" w:rsidP="00AD3DE9">
      <w:pPr>
        <w:rPr>
          <w:lang w:val="en-US"/>
        </w:rPr>
      </w:pPr>
      <w:r w:rsidRPr="009872CE">
        <w:rPr>
          <w:b/>
          <w:bCs/>
          <w:lang w:val="en-US"/>
        </w:rPr>
        <w:t xml:space="preserve">Proposal 7: </w:t>
      </w:r>
      <w:r w:rsidRPr="009872CE">
        <w:rPr>
          <w:lang w:val="en-US"/>
        </w:rPr>
        <w:t xml:space="preserve">RAN2 discuss what kind of information needs to be reported if RLF is detected and reported, e.g., buffer size, problematic link/interface, etc. </w:t>
      </w:r>
    </w:p>
    <w:p w14:paraId="6E2DF825" w14:textId="6E3A2A5E" w:rsidR="00AD3DE9" w:rsidRPr="009872CE" w:rsidRDefault="00AD3DE9" w:rsidP="00AD3DE9">
      <w:pPr>
        <w:rPr>
          <w:lang w:val="en-US"/>
        </w:rPr>
      </w:pPr>
      <w:r w:rsidRPr="009872CE">
        <w:rPr>
          <w:b/>
          <w:bCs/>
          <w:lang w:val="en-US"/>
        </w:rPr>
        <w:t xml:space="preserve">Proposal 8: </w:t>
      </w:r>
      <w:r w:rsidRPr="009872CE">
        <w:rPr>
          <w:lang w:val="en-US"/>
        </w:rPr>
        <w:t>Exclude UP-based approach in option 1.</w:t>
      </w:r>
    </w:p>
    <w:p w14:paraId="7495A4FD" w14:textId="2F33B882" w:rsidR="00AD3DE9" w:rsidRPr="00AD3DE9" w:rsidRDefault="00AD3DE9" w:rsidP="00AD3DE9">
      <w:pPr>
        <w:rPr>
          <w:lang w:val="en-US"/>
        </w:rPr>
      </w:pPr>
      <w:r w:rsidRPr="009872CE">
        <w:rPr>
          <w:b/>
          <w:bCs/>
          <w:lang w:val="en-US"/>
        </w:rPr>
        <w:t xml:space="preserve">Proposal 9: </w:t>
      </w:r>
      <w:r w:rsidRPr="00AD3DE9">
        <w:rPr>
          <w:lang w:val="en-US"/>
        </w:rPr>
        <w:t xml:space="preserve">RAN2 develops PC5-RRC </w:t>
      </w:r>
      <w:proofErr w:type="gramStart"/>
      <w:r w:rsidRPr="00AD3DE9">
        <w:rPr>
          <w:lang w:val="en-US"/>
        </w:rPr>
        <w:t>message based</w:t>
      </w:r>
      <w:proofErr w:type="gramEnd"/>
      <w:r w:rsidRPr="00AD3DE9">
        <w:rPr>
          <w:lang w:val="en-US"/>
        </w:rPr>
        <w:t xml:space="preserve"> approach to transit the target relay UE in RRC INACTIVE/IDLE to the CONNECTED mode.</w:t>
      </w:r>
    </w:p>
    <w:p w14:paraId="2BE7805D" w14:textId="77777777" w:rsidR="00AD3DE9" w:rsidRPr="009872CE" w:rsidRDefault="00AD3DE9" w:rsidP="00AD3DE9">
      <w:pPr>
        <w:rPr>
          <w:b/>
          <w:bCs/>
          <w:lang w:val="en-US"/>
        </w:rPr>
      </w:pPr>
      <w:r w:rsidRPr="009872CE">
        <w:rPr>
          <w:b/>
          <w:bCs/>
          <w:lang w:val="en-US"/>
        </w:rPr>
        <w:t xml:space="preserve">Proposal 10: </w:t>
      </w:r>
      <w:r w:rsidRPr="00AD3DE9">
        <w:rPr>
          <w:lang w:val="en-US"/>
        </w:rPr>
        <w:t>RAN2 discuss the possible enhancement on relay UE’s RRC connection establishment in the context of multi-path establishment via relay UE in RRC_IDLE/INACTIVE.</w:t>
      </w:r>
      <w:r w:rsidRPr="009872CE">
        <w:rPr>
          <w:b/>
          <w:bCs/>
          <w:lang w:val="en-US"/>
        </w:rPr>
        <w:t xml:space="preserve"> </w:t>
      </w:r>
    </w:p>
    <w:p w14:paraId="6B342C66" w14:textId="03AD6CCD" w:rsidR="00AD3DE9" w:rsidRPr="00AD3DE9" w:rsidRDefault="00AD3DE9" w:rsidP="00AD3DE9">
      <w:pPr>
        <w:rPr>
          <w:bCs/>
        </w:rPr>
      </w:pPr>
      <w:r w:rsidRPr="009872CE">
        <w:rPr>
          <w:b/>
          <w:bCs/>
        </w:rPr>
        <w:t xml:space="preserve">Proposal </w:t>
      </w:r>
      <w:r>
        <w:rPr>
          <w:b/>
          <w:bCs/>
        </w:rPr>
        <w:t>11</w:t>
      </w:r>
      <w:r w:rsidRPr="009872CE">
        <w:rPr>
          <w:b/>
          <w:bCs/>
        </w:rPr>
        <w:t xml:space="preserve">: </w:t>
      </w:r>
      <w:r w:rsidR="00D23DAC" w:rsidRPr="00AD3DE9">
        <w:rPr>
          <w:bCs/>
        </w:rPr>
        <w:t xml:space="preserve">For MP relay, RAN2 </w:t>
      </w:r>
      <w:r w:rsidR="00D23DAC">
        <w:rPr>
          <w:bCs/>
        </w:rPr>
        <w:t xml:space="preserve">study a dynamic mechanism </w:t>
      </w:r>
      <w:r w:rsidR="00D23DAC" w:rsidRPr="00AD3DE9">
        <w:rPr>
          <w:bCs/>
        </w:rPr>
        <w:t>to boost transmission capacity or to limit the transmission capacity on one path.</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28561" w14:textId="77777777" w:rsidR="00096EF1" w:rsidRDefault="00096EF1">
      <w:r>
        <w:separator/>
      </w:r>
    </w:p>
  </w:endnote>
  <w:endnote w:type="continuationSeparator" w:id="0">
    <w:p w14:paraId="7A4BFF36" w14:textId="77777777" w:rsidR="00096EF1" w:rsidRDefault="00096EF1">
      <w:r>
        <w:continuationSeparator/>
      </w:r>
    </w:p>
  </w:endnote>
  <w:endnote w:type="continuationNotice" w:id="1">
    <w:p w14:paraId="72341E61" w14:textId="77777777" w:rsidR="00096EF1" w:rsidRDefault="00096E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66377" w14:textId="77777777" w:rsidR="00EB17FE" w:rsidRDefault="00EB1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A1ED5" w14:textId="77777777" w:rsidR="00EB17FE" w:rsidRDefault="00EB17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06BB4" w14:textId="77777777" w:rsidR="00EB17FE" w:rsidRDefault="00EB17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6AAD6" w14:textId="77777777" w:rsidR="00096EF1" w:rsidRDefault="00096EF1">
      <w:r>
        <w:separator/>
      </w:r>
    </w:p>
  </w:footnote>
  <w:footnote w:type="continuationSeparator" w:id="0">
    <w:p w14:paraId="091FEA1D" w14:textId="77777777" w:rsidR="00096EF1" w:rsidRDefault="00096EF1">
      <w:r>
        <w:continuationSeparator/>
      </w:r>
    </w:p>
  </w:footnote>
  <w:footnote w:type="continuationNotice" w:id="1">
    <w:p w14:paraId="46B7E7B2" w14:textId="77777777" w:rsidR="00096EF1" w:rsidRDefault="00096E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2F425" w14:textId="77777777" w:rsidR="00EB17FE" w:rsidRDefault="00EB17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A39D" w14:textId="77777777" w:rsidR="00EB17FE" w:rsidRDefault="00EB17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F9925" w14:textId="77777777" w:rsidR="00EB17FE" w:rsidRDefault="00EB1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004EAE"/>
    <w:multiLevelType w:val="hybridMultilevel"/>
    <w:tmpl w:val="721AE01E"/>
    <w:lvl w:ilvl="0" w:tplc="86200E08">
      <w:start w:val="1"/>
      <w:numFmt w:val="bullet"/>
      <w:lvlText w:val="-"/>
      <w:lvlJc w:val="left"/>
      <w:pPr>
        <w:tabs>
          <w:tab w:val="num" w:pos="720"/>
        </w:tabs>
        <w:ind w:left="720" w:hanging="360"/>
      </w:pPr>
      <w:rPr>
        <w:rFonts w:ascii="Times New Roman" w:hAnsi="Times New Roman" w:hint="default"/>
      </w:rPr>
    </w:lvl>
    <w:lvl w:ilvl="1" w:tplc="BEA417F0" w:tentative="1">
      <w:start w:val="1"/>
      <w:numFmt w:val="bullet"/>
      <w:lvlText w:val="-"/>
      <w:lvlJc w:val="left"/>
      <w:pPr>
        <w:tabs>
          <w:tab w:val="num" w:pos="1440"/>
        </w:tabs>
        <w:ind w:left="1440" w:hanging="360"/>
      </w:pPr>
      <w:rPr>
        <w:rFonts w:ascii="Times New Roman" w:hAnsi="Times New Roman" w:hint="default"/>
      </w:rPr>
    </w:lvl>
    <w:lvl w:ilvl="2" w:tplc="B8A8780C" w:tentative="1">
      <w:start w:val="1"/>
      <w:numFmt w:val="bullet"/>
      <w:lvlText w:val="-"/>
      <w:lvlJc w:val="left"/>
      <w:pPr>
        <w:tabs>
          <w:tab w:val="num" w:pos="2160"/>
        </w:tabs>
        <w:ind w:left="2160" w:hanging="360"/>
      </w:pPr>
      <w:rPr>
        <w:rFonts w:ascii="Times New Roman" w:hAnsi="Times New Roman" w:hint="default"/>
      </w:rPr>
    </w:lvl>
    <w:lvl w:ilvl="3" w:tplc="F8DA782E" w:tentative="1">
      <w:start w:val="1"/>
      <w:numFmt w:val="bullet"/>
      <w:lvlText w:val="-"/>
      <w:lvlJc w:val="left"/>
      <w:pPr>
        <w:tabs>
          <w:tab w:val="num" w:pos="2880"/>
        </w:tabs>
        <w:ind w:left="2880" w:hanging="360"/>
      </w:pPr>
      <w:rPr>
        <w:rFonts w:ascii="Times New Roman" w:hAnsi="Times New Roman" w:hint="default"/>
      </w:rPr>
    </w:lvl>
    <w:lvl w:ilvl="4" w:tplc="E54C1E24" w:tentative="1">
      <w:start w:val="1"/>
      <w:numFmt w:val="bullet"/>
      <w:lvlText w:val="-"/>
      <w:lvlJc w:val="left"/>
      <w:pPr>
        <w:tabs>
          <w:tab w:val="num" w:pos="3600"/>
        </w:tabs>
        <w:ind w:left="3600" w:hanging="360"/>
      </w:pPr>
      <w:rPr>
        <w:rFonts w:ascii="Times New Roman" w:hAnsi="Times New Roman" w:hint="default"/>
      </w:rPr>
    </w:lvl>
    <w:lvl w:ilvl="5" w:tplc="9C5CE2FC" w:tentative="1">
      <w:start w:val="1"/>
      <w:numFmt w:val="bullet"/>
      <w:lvlText w:val="-"/>
      <w:lvlJc w:val="left"/>
      <w:pPr>
        <w:tabs>
          <w:tab w:val="num" w:pos="4320"/>
        </w:tabs>
        <w:ind w:left="4320" w:hanging="360"/>
      </w:pPr>
      <w:rPr>
        <w:rFonts w:ascii="Times New Roman" w:hAnsi="Times New Roman" w:hint="default"/>
      </w:rPr>
    </w:lvl>
    <w:lvl w:ilvl="6" w:tplc="6A24662A" w:tentative="1">
      <w:start w:val="1"/>
      <w:numFmt w:val="bullet"/>
      <w:lvlText w:val="-"/>
      <w:lvlJc w:val="left"/>
      <w:pPr>
        <w:tabs>
          <w:tab w:val="num" w:pos="5040"/>
        </w:tabs>
        <w:ind w:left="5040" w:hanging="360"/>
      </w:pPr>
      <w:rPr>
        <w:rFonts w:ascii="Times New Roman" w:hAnsi="Times New Roman" w:hint="default"/>
      </w:rPr>
    </w:lvl>
    <w:lvl w:ilvl="7" w:tplc="C7242822" w:tentative="1">
      <w:start w:val="1"/>
      <w:numFmt w:val="bullet"/>
      <w:lvlText w:val="-"/>
      <w:lvlJc w:val="left"/>
      <w:pPr>
        <w:tabs>
          <w:tab w:val="num" w:pos="5760"/>
        </w:tabs>
        <w:ind w:left="5760" w:hanging="360"/>
      </w:pPr>
      <w:rPr>
        <w:rFonts w:ascii="Times New Roman" w:hAnsi="Times New Roman" w:hint="default"/>
      </w:rPr>
    </w:lvl>
    <w:lvl w:ilvl="8" w:tplc="1B5038B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D3F415C"/>
    <w:multiLevelType w:val="hybridMultilevel"/>
    <w:tmpl w:val="4C003286"/>
    <w:lvl w:ilvl="0" w:tplc="FFFFFFFF">
      <w:start w:val="1"/>
      <w:numFmt w:val="upperLetter"/>
      <w:lvlText w:val="%1."/>
      <w:lvlJc w:val="left"/>
      <w:pPr>
        <w:ind w:left="720" w:hanging="360"/>
      </w:pPr>
    </w:lvl>
    <w:lvl w:ilvl="1" w:tplc="04090015">
      <w:start w:val="1"/>
      <w:numFmt w:val="upp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5722FE4"/>
    <w:multiLevelType w:val="hybridMultilevel"/>
    <w:tmpl w:val="DAD0F0C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764C29"/>
    <w:multiLevelType w:val="hybridMultilevel"/>
    <w:tmpl w:val="AF4C6202"/>
    <w:lvl w:ilvl="0" w:tplc="C8248F58">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2C51FCD"/>
    <w:multiLevelType w:val="hybridMultilevel"/>
    <w:tmpl w:val="8B8A97DA"/>
    <w:lvl w:ilvl="0" w:tplc="1D686622">
      <w:start w:val="1"/>
      <w:numFmt w:val="bullet"/>
      <w:lvlText w:val="•"/>
      <w:lvlJc w:val="left"/>
      <w:pPr>
        <w:tabs>
          <w:tab w:val="num" w:pos="720"/>
        </w:tabs>
        <w:ind w:left="720" w:hanging="360"/>
      </w:pPr>
      <w:rPr>
        <w:rFonts w:ascii="Arial" w:hAnsi="Arial" w:hint="default"/>
      </w:rPr>
    </w:lvl>
    <w:lvl w:ilvl="1" w:tplc="8AB6D3E2" w:tentative="1">
      <w:start w:val="1"/>
      <w:numFmt w:val="bullet"/>
      <w:lvlText w:val="•"/>
      <w:lvlJc w:val="left"/>
      <w:pPr>
        <w:tabs>
          <w:tab w:val="num" w:pos="1440"/>
        </w:tabs>
        <w:ind w:left="1440" w:hanging="360"/>
      </w:pPr>
      <w:rPr>
        <w:rFonts w:ascii="Arial" w:hAnsi="Arial" w:hint="default"/>
      </w:rPr>
    </w:lvl>
    <w:lvl w:ilvl="2" w:tplc="0AC810E2" w:tentative="1">
      <w:start w:val="1"/>
      <w:numFmt w:val="bullet"/>
      <w:lvlText w:val="•"/>
      <w:lvlJc w:val="left"/>
      <w:pPr>
        <w:tabs>
          <w:tab w:val="num" w:pos="2160"/>
        </w:tabs>
        <w:ind w:left="2160" w:hanging="360"/>
      </w:pPr>
      <w:rPr>
        <w:rFonts w:ascii="Arial" w:hAnsi="Arial" w:hint="default"/>
      </w:rPr>
    </w:lvl>
    <w:lvl w:ilvl="3" w:tplc="F22AB48E" w:tentative="1">
      <w:start w:val="1"/>
      <w:numFmt w:val="bullet"/>
      <w:lvlText w:val="•"/>
      <w:lvlJc w:val="left"/>
      <w:pPr>
        <w:tabs>
          <w:tab w:val="num" w:pos="2880"/>
        </w:tabs>
        <w:ind w:left="2880" w:hanging="360"/>
      </w:pPr>
      <w:rPr>
        <w:rFonts w:ascii="Arial" w:hAnsi="Arial" w:hint="default"/>
      </w:rPr>
    </w:lvl>
    <w:lvl w:ilvl="4" w:tplc="4A38B8C2" w:tentative="1">
      <w:start w:val="1"/>
      <w:numFmt w:val="bullet"/>
      <w:lvlText w:val="•"/>
      <w:lvlJc w:val="left"/>
      <w:pPr>
        <w:tabs>
          <w:tab w:val="num" w:pos="3600"/>
        </w:tabs>
        <w:ind w:left="3600" w:hanging="360"/>
      </w:pPr>
      <w:rPr>
        <w:rFonts w:ascii="Arial" w:hAnsi="Arial" w:hint="default"/>
      </w:rPr>
    </w:lvl>
    <w:lvl w:ilvl="5" w:tplc="6898E69A" w:tentative="1">
      <w:start w:val="1"/>
      <w:numFmt w:val="bullet"/>
      <w:lvlText w:val="•"/>
      <w:lvlJc w:val="left"/>
      <w:pPr>
        <w:tabs>
          <w:tab w:val="num" w:pos="4320"/>
        </w:tabs>
        <w:ind w:left="4320" w:hanging="360"/>
      </w:pPr>
      <w:rPr>
        <w:rFonts w:ascii="Arial" w:hAnsi="Arial" w:hint="default"/>
      </w:rPr>
    </w:lvl>
    <w:lvl w:ilvl="6" w:tplc="68FCE708" w:tentative="1">
      <w:start w:val="1"/>
      <w:numFmt w:val="bullet"/>
      <w:lvlText w:val="•"/>
      <w:lvlJc w:val="left"/>
      <w:pPr>
        <w:tabs>
          <w:tab w:val="num" w:pos="5040"/>
        </w:tabs>
        <w:ind w:left="5040" w:hanging="360"/>
      </w:pPr>
      <w:rPr>
        <w:rFonts w:ascii="Arial" w:hAnsi="Arial" w:hint="default"/>
      </w:rPr>
    </w:lvl>
    <w:lvl w:ilvl="7" w:tplc="A8EE4D6E" w:tentative="1">
      <w:start w:val="1"/>
      <w:numFmt w:val="bullet"/>
      <w:lvlText w:val="•"/>
      <w:lvlJc w:val="left"/>
      <w:pPr>
        <w:tabs>
          <w:tab w:val="num" w:pos="5760"/>
        </w:tabs>
        <w:ind w:left="5760" w:hanging="360"/>
      </w:pPr>
      <w:rPr>
        <w:rFonts w:ascii="Arial" w:hAnsi="Arial" w:hint="default"/>
      </w:rPr>
    </w:lvl>
    <w:lvl w:ilvl="8" w:tplc="F01E6A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BB1B67"/>
    <w:multiLevelType w:val="hybridMultilevel"/>
    <w:tmpl w:val="C510AA98"/>
    <w:lvl w:ilvl="0" w:tplc="13D2B22E">
      <w:start w:val="1"/>
      <w:numFmt w:val="bullet"/>
      <w:lvlText w:val="•"/>
      <w:lvlJc w:val="left"/>
      <w:pPr>
        <w:tabs>
          <w:tab w:val="num" w:pos="720"/>
        </w:tabs>
        <w:ind w:left="720" w:hanging="360"/>
      </w:pPr>
      <w:rPr>
        <w:rFonts w:ascii="Arial" w:hAnsi="Arial" w:hint="default"/>
      </w:rPr>
    </w:lvl>
    <w:lvl w:ilvl="1" w:tplc="0F9AC79A" w:tentative="1">
      <w:start w:val="1"/>
      <w:numFmt w:val="bullet"/>
      <w:lvlText w:val="•"/>
      <w:lvlJc w:val="left"/>
      <w:pPr>
        <w:tabs>
          <w:tab w:val="num" w:pos="1440"/>
        </w:tabs>
        <w:ind w:left="1440" w:hanging="360"/>
      </w:pPr>
      <w:rPr>
        <w:rFonts w:ascii="Arial" w:hAnsi="Arial" w:hint="default"/>
      </w:rPr>
    </w:lvl>
    <w:lvl w:ilvl="2" w:tplc="0BBECABE" w:tentative="1">
      <w:start w:val="1"/>
      <w:numFmt w:val="bullet"/>
      <w:lvlText w:val="•"/>
      <w:lvlJc w:val="left"/>
      <w:pPr>
        <w:tabs>
          <w:tab w:val="num" w:pos="2160"/>
        </w:tabs>
        <w:ind w:left="2160" w:hanging="360"/>
      </w:pPr>
      <w:rPr>
        <w:rFonts w:ascii="Arial" w:hAnsi="Arial" w:hint="default"/>
      </w:rPr>
    </w:lvl>
    <w:lvl w:ilvl="3" w:tplc="4E489C8A" w:tentative="1">
      <w:start w:val="1"/>
      <w:numFmt w:val="bullet"/>
      <w:lvlText w:val="•"/>
      <w:lvlJc w:val="left"/>
      <w:pPr>
        <w:tabs>
          <w:tab w:val="num" w:pos="2880"/>
        </w:tabs>
        <w:ind w:left="2880" w:hanging="360"/>
      </w:pPr>
      <w:rPr>
        <w:rFonts w:ascii="Arial" w:hAnsi="Arial" w:hint="default"/>
      </w:rPr>
    </w:lvl>
    <w:lvl w:ilvl="4" w:tplc="0854E336" w:tentative="1">
      <w:start w:val="1"/>
      <w:numFmt w:val="bullet"/>
      <w:lvlText w:val="•"/>
      <w:lvlJc w:val="left"/>
      <w:pPr>
        <w:tabs>
          <w:tab w:val="num" w:pos="3600"/>
        </w:tabs>
        <w:ind w:left="3600" w:hanging="360"/>
      </w:pPr>
      <w:rPr>
        <w:rFonts w:ascii="Arial" w:hAnsi="Arial" w:hint="default"/>
      </w:rPr>
    </w:lvl>
    <w:lvl w:ilvl="5" w:tplc="0CCEA332" w:tentative="1">
      <w:start w:val="1"/>
      <w:numFmt w:val="bullet"/>
      <w:lvlText w:val="•"/>
      <w:lvlJc w:val="left"/>
      <w:pPr>
        <w:tabs>
          <w:tab w:val="num" w:pos="4320"/>
        </w:tabs>
        <w:ind w:left="4320" w:hanging="360"/>
      </w:pPr>
      <w:rPr>
        <w:rFonts w:ascii="Arial" w:hAnsi="Arial" w:hint="default"/>
      </w:rPr>
    </w:lvl>
    <w:lvl w:ilvl="6" w:tplc="2C66BA0A" w:tentative="1">
      <w:start w:val="1"/>
      <w:numFmt w:val="bullet"/>
      <w:lvlText w:val="•"/>
      <w:lvlJc w:val="left"/>
      <w:pPr>
        <w:tabs>
          <w:tab w:val="num" w:pos="5040"/>
        </w:tabs>
        <w:ind w:left="5040" w:hanging="360"/>
      </w:pPr>
      <w:rPr>
        <w:rFonts w:ascii="Arial" w:hAnsi="Arial" w:hint="default"/>
      </w:rPr>
    </w:lvl>
    <w:lvl w:ilvl="7" w:tplc="A3D0D298" w:tentative="1">
      <w:start w:val="1"/>
      <w:numFmt w:val="bullet"/>
      <w:lvlText w:val="•"/>
      <w:lvlJc w:val="left"/>
      <w:pPr>
        <w:tabs>
          <w:tab w:val="num" w:pos="5760"/>
        </w:tabs>
        <w:ind w:left="5760" w:hanging="360"/>
      </w:pPr>
      <w:rPr>
        <w:rFonts w:ascii="Arial" w:hAnsi="Arial" w:hint="default"/>
      </w:rPr>
    </w:lvl>
    <w:lvl w:ilvl="8" w:tplc="9C002B2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3910AAE"/>
    <w:multiLevelType w:val="hybridMultilevel"/>
    <w:tmpl w:val="B4FA669C"/>
    <w:lvl w:ilvl="0" w:tplc="EA289D12">
      <w:start w:val="1"/>
      <w:numFmt w:val="decimal"/>
      <w:lvlText w:val="%1)"/>
      <w:lvlJc w:val="left"/>
      <w:pPr>
        <w:tabs>
          <w:tab w:val="num" w:pos="720"/>
        </w:tabs>
        <w:ind w:left="720" w:hanging="360"/>
      </w:pPr>
    </w:lvl>
    <w:lvl w:ilvl="1" w:tplc="5AAA9B64" w:tentative="1">
      <w:start w:val="1"/>
      <w:numFmt w:val="decimal"/>
      <w:lvlText w:val="%2)"/>
      <w:lvlJc w:val="left"/>
      <w:pPr>
        <w:tabs>
          <w:tab w:val="num" w:pos="1440"/>
        </w:tabs>
        <w:ind w:left="1440" w:hanging="360"/>
      </w:pPr>
    </w:lvl>
    <w:lvl w:ilvl="2" w:tplc="CF2EC198" w:tentative="1">
      <w:start w:val="1"/>
      <w:numFmt w:val="decimal"/>
      <w:lvlText w:val="%3)"/>
      <w:lvlJc w:val="left"/>
      <w:pPr>
        <w:tabs>
          <w:tab w:val="num" w:pos="2160"/>
        </w:tabs>
        <w:ind w:left="2160" w:hanging="360"/>
      </w:pPr>
    </w:lvl>
    <w:lvl w:ilvl="3" w:tplc="5F965482">
      <w:start w:val="1"/>
      <w:numFmt w:val="decimal"/>
      <w:lvlText w:val="%4)"/>
      <w:lvlJc w:val="left"/>
      <w:pPr>
        <w:tabs>
          <w:tab w:val="num" w:pos="2880"/>
        </w:tabs>
        <w:ind w:left="2880" w:hanging="360"/>
      </w:pPr>
    </w:lvl>
    <w:lvl w:ilvl="4" w:tplc="7E0C00C0" w:tentative="1">
      <w:start w:val="1"/>
      <w:numFmt w:val="decimal"/>
      <w:lvlText w:val="%5)"/>
      <w:lvlJc w:val="left"/>
      <w:pPr>
        <w:tabs>
          <w:tab w:val="num" w:pos="3600"/>
        </w:tabs>
        <w:ind w:left="3600" w:hanging="360"/>
      </w:pPr>
    </w:lvl>
    <w:lvl w:ilvl="5" w:tplc="1180B478" w:tentative="1">
      <w:start w:val="1"/>
      <w:numFmt w:val="decimal"/>
      <w:lvlText w:val="%6)"/>
      <w:lvlJc w:val="left"/>
      <w:pPr>
        <w:tabs>
          <w:tab w:val="num" w:pos="4320"/>
        </w:tabs>
        <w:ind w:left="4320" w:hanging="360"/>
      </w:pPr>
    </w:lvl>
    <w:lvl w:ilvl="6" w:tplc="FCE8DB28" w:tentative="1">
      <w:start w:val="1"/>
      <w:numFmt w:val="decimal"/>
      <w:lvlText w:val="%7)"/>
      <w:lvlJc w:val="left"/>
      <w:pPr>
        <w:tabs>
          <w:tab w:val="num" w:pos="5040"/>
        </w:tabs>
        <w:ind w:left="5040" w:hanging="360"/>
      </w:pPr>
    </w:lvl>
    <w:lvl w:ilvl="7" w:tplc="216470F4" w:tentative="1">
      <w:start w:val="1"/>
      <w:numFmt w:val="decimal"/>
      <w:lvlText w:val="%8)"/>
      <w:lvlJc w:val="left"/>
      <w:pPr>
        <w:tabs>
          <w:tab w:val="num" w:pos="5760"/>
        </w:tabs>
        <w:ind w:left="5760" w:hanging="360"/>
      </w:pPr>
    </w:lvl>
    <w:lvl w:ilvl="8" w:tplc="9ABE0B02" w:tentative="1">
      <w:start w:val="1"/>
      <w:numFmt w:val="decimal"/>
      <w:lvlText w:val="%9)"/>
      <w:lvlJc w:val="left"/>
      <w:pPr>
        <w:tabs>
          <w:tab w:val="num" w:pos="6480"/>
        </w:tabs>
        <w:ind w:left="6480" w:hanging="360"/>
      </w:pPr>
    </w:lvl>
  </w:abstractNum>
  <w:num w:numId="1" w16cid:durableId="17524335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6532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0060572">
    <w:abstractNumId w:val="1"/>
  </w:num>
  <w:num w:numId="4" w16cid:durableId="851335414">
    <w:abstractNumId w:val="8"/>
  </w:num>
  <w:num w:numId="5" w16cid:durableId="426969153">
    <w:abstractNumId w:val="6"/>
  </w:num>
  <w:num w:numId="6" w16cid:durableId="1151870684">
    <w:abstractNumId w:val="9"/>
  </w:num>
  <w:num w:numId="7" w16cid:durableId="184757662">
    <w:abstractNumId w:val="10"/>
  </w:num>
  <w:num w:numId="8" w16cid:durableId="1278755397">
    <w:abstractNumId w:val="4"/>
  </w:num>
  <w:num w:numId="9" w16cid:durableId="191646997">
    <w:abstractNumId w:val="7"/>
  </w:num>
  <w:num w:numId="10" w16cid:durableId="1572960587">
    <w:abstractNumId w:val="2"/>
  </w:num>
  <w:num w:numId="11" w16cid:durableId="160121804">
    <w:abstractNumId w:val="11"/>
  </w:num>
  <w:num w:numId="12" w16cid:durableId="730421025">
    <w:abstractNumId w:val="12"/>
  </w:num>
  <w:num w:numId="13" w16cid:durableId="1473787733">
    <w:abstractNumId w:val="13"/>
  </w:num>
  <w:num w:numId="14" w16cid:durableId="1835880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3433212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4409557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2897068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36531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3038527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7759470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94540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21003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3292603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439240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1366807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63936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981369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2736362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8421630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68"/>
    <w:rsid w:val="00001B32"/>
    <w:rsid w:val="000025DC"/>
    <w:rsid w:val="0000327F"/>
    <w:rsid w:val="00003EEB"/>
    <w:rsid w:val="000057EE"/>
    <w:rsid w:val="00005FCA"/>
    <w:rsid w:val="00006C10"/>
    <w:rsid w:val="0000725F"/>
    <w:rsid w:val="000077D3"/>
    <w:rsid w:val="00007A87"/>
    <w:rsid w:val="00010ED1"/>
    <w:rsid w:val="00011C23"/>
    <w:rsid w:val="00011EB1"/>
    <w:rsid w:val="00011FAF"/>
    <w:rsid w:val="00016050"/>
    <w:rsid w:val="00016557"/>
    <w:rsid w:val="00017E8B"/>
    <w:rsid w:val="00020055"/>
    <w:rsid w:val="00020253"/>
    <w:rsid w:val="0002058A"/>
    <w:rsid w:val="000211B9"/>
    <w:rsid w:val="000221C5"/>
    <w:rsid w:val="00023C40"/>
    <w:rsid w:val="00024056"/>
    <w:rsid w:val="0003084C"/>
    <w:rsid w:val="000312ED"/>
    <w:rsid w:val="00032947"/>
    <w:rsid w:val="00033397"/>
    <w:rsid w:val="00035026"/>
    <w:rsid w:val="00037260"/>
    <w:rsid w:val="00040095"/>
    <w:rsid w:val="00040244"/>
    <w:rsid w:val="0004225F"/>
    <w:rsid w:val="00042368"/>
    <w:rsid w:val="00047CDB"/>
    <w:rsid w:val="00050A74"/>
    <w:rsid w:val="00050FAC"/>
    <w:rsid w:val="00061213"/>
    <w:rsid w:val="00062804"/>
    <w:rsid w:val="0006522D"/>
    <w:rsid w:val="00065268"/>
    <w:rsid w:val="00066CF6"/>
    <w:rsid w:val="00067AA2"/>
    <w:rsid w:val="00067CCA"/>
    <w:rsid w:val="000719C7"/>
    <w:rsid w:val="00073C9C"/>
    <w:rsid w:val="00075793"/>
    <w:rsid w:val="00076412"/>
    <w:rsid w:val="0007764B"/>
    <w:rsid w:val="00080512"/>
    <w:rsid w:val="00080A8C"/>
    <w:rsid w:val="00082BEA"/>
    <w:rsid w:val="0008393A"/>
    <w:rsid w:val="00087115"/>
    <w:rsid w:val="00090468"/>
    <w:rsid w:val="00091C5D"/>
    <w:rsid w:val="000925FA"/>
    <w:rsid w:val="00092934"/>
    <w:rsid w:val="0009296D"/>
    <w:rsid w:val="00093647"/>
    <w:rsid w:val="00094568"/>
    <w:rsid w:val="000962B9"/>
    <w:rsid w:val="00096EF1"/>
    <w:rsid w:val="000972C3"/>
    <w:rsid w:val="000A0EFD"/>
    <w:rsid w:val="000A1428"/>
    <w:rsid w:val="000A2648"/>
    <w:rsid w:val="000A4C5F"/>
    <w:rsid w:val="000B0B99"/>
    <w:rsid w:val="000B6614"/>
    <w:rsid w:val="000B7BCF"/>
    <w:rsid w:val="000C028C"/>
    <w:rsid w:val="000C03BE"/>
    <w:rsid w:val="000C0EF0"/>
    <w:rsid w:val="000C23AD"/>
    <w:rsid w:val="000C2D4A"/>
    <w:rsid w:val="000C3A2D"/>
    <w:rsid w:val="000C522B"/>
    <w:rsid w:val="000C6781"/>
    <w:rsid w:val="000D04F5"/>
    <w:rsid w:val="000D0A4D"/>
    <w:rsid w:val="000D0AEA"/>
    <w:rsid w:val="000D0F19"/>
    <w:rsid w:val="000D5571"/>
    <w:rsid w:val="000D58AB"/>
    <w:rsid w:val="000D7C97"/>
    <w:rsid w:val="000E147B"/>
    <w:rsid w:val="000E57E1"/>
    <w:rsid w:val="000E5C1D"/>
    <w:rsid w:val="000E6F22"/>
    <w:rsid w:val="000F015E"/>
    <w:rsid w:val="000F1F3D"/>
    <w:rsid w:val="000F4652"/>
    <w:rsid w:val="000F61EE"/>
    <w:rsid w:val="000F72B4"/>
    <w:rsid w:val="00101362"/>
    <w:rsid w:val="00103F0D"/>
    <w:rsid w:val="001072B0"/>
    <w:rsid w:val="00112F1A"/>
    <w:rsid w:val="00114259"/>
    <w:rsid w:val="001154BF"/>
    <w:rsid w:val="00116DF9"/>
    <w:rsid w:val="00120BC4"/>
    <w:rsid w:val="00121E55"/>
    <w:rsid w:val="00124DAC"/>
    <w:rsid w:val="00127425"/>
    <w:rsid w:val="00131491"/>
    <w:rsid w:val="00133572"/>
    <w:rsid w:val="00133B77"/>
    <w:rsid w:val="0013567B"/>
    <w:rsid w:val="0013774E"/>
    <w:rsid w:val="00140CE5"/>
    <w:rsid w:val="00142DA5"/>
    <w:rsid w:val="001436CF"/>
    <w:rsid w:val="00145075"/>
    <w:rsid w:val="001451D2"/>
    <w:rsid w:val="001475B2"/>
    <w:rsid w:val="001478D4"/>
    <w:rsid w:val="00152B82"/>
    <w:rsid w:val="00155ABD"/>
    <w:rsid w:val="0016009A"/>
    <w:rsid w:val="001636AB"/>
    <w:rsid w:val="001657CC"/>
    <w:rsid w:val="001659E2"/>
    <w:rsid w:val="00165AED"/>
    <w:rsid w:val="00166D12"/>
    <w:rsid w:val="00170E1F"/>
    <w:rsid w:val="001741A0"/>
    <w:rsid w:val="00174F53"/>
    <w:rsid w:val="00175FA0"/>
    <w:rsid w:val="00177644"/>
    <w:rsid w:val="00177A69"/>
    <w:rsid w:val="0018310E"/>
    <w:rsid w:val="00183F71"/>
    <w:rsid w:val="0018464C"/>
    <w:rsid w:val="00185A0C"/>
    <w:rsid w:val="001901A6"/>
    <w:rsid w:val="001920A7"/>
    <w:rsid w:val="00192FA0"/>
    <w:rsid w:val="00194CD0"/>
    <w:rsid w:val="00197752"/>
    <w:rsid w:val="001A7E69"/>
    <w:rsid w:val="001B127F"/>
    <w:rsid w:val="001B20BB"/>
    <w:rsid w:val="001B49C9"/>
    <w:rsid w:val="001B530D"/>
    <w:rsid w:val="001B6A0B"/>
    <w:rsid w:val="001C05DD"/>
    <w:rsid w:val="001C23F4"/>
    <w:rsid w:val="001C3D27"/>
    <w:rsid w:val="001C4F79"/>
    <w:rsid w:val="001C7284"/>
    <w:rsid w:val="001D0570"/>
    <w:rsid w:val="001D154E"/>
    <w:rsid w:val="001D57A6"/>
    <w:rsid w:val="001E0AC6"/>
    <w:rsid w:val="001E4A71"/>
    <w:rsid w:val="001E4E1F"/>
    <w:rsid w:val="001E5A3A"/>
    <w:rsid w:val="001E5BEE"/>
    <w:rsid w:val="001E635E"/>
    <w:rsid w:val="001E69E7"/>
    <w:rsid w:val="001F168B"/>
    <w:rsid w:val="001F353D"/>
    <w:rsid w:val="001F7831"/>
    <w:rsid w:val="00201119"/>
    <w:rsid w:val="00204045"/>
    <w:rsid w:val="00204524"/>
    <w:rsid w:val="0020712B"/>
    <w:rsid w:val="002139C8"/>
    <w:rsid w:val="00214689"/>
    <w:rsid w:val="00214E5E"/>
    <w:rsid w:val="00216B17"/>
    <w:rsid w:val="002171C7"/>
    <w:rsid w:val="00217EF3"/>
    <w:rsid w:val="0022606D"/>
    <w:rsid w:val="0022692C"/>
    <w:rsid w:val="00231728"/>
    <w:rsid w:val="00231C64"/>
    <w:rsid w:val="00233A06"/>
    <w:rsid w:val="00234198"/>
    <w:rsid w:val="00235AEE"/>
    <w:rsid w:val="00236826"/>
    <w:rsid w:val="0024002F"/>
    <w:rsid w:val="00240AC6"/>
    <w:rsid w:val="00244A05"/>
    <w:rsid w:val="002451C3"/>
    <w:rsid w:val="00250404"/>
    <w:rsid w:val="00251F7C"/>
    <w:rsid w:val="0025443A"/>
    <w:rsid w:val="002544F6"/>
    <w:rsid w:val="0025465C"/>
    <w:rsid w:val="00254792"/>
    <w:rsid w:val="00254B0D"/>
    <w:rsid w:val="00255D32"/>
    <w:rsid w:val="00256B74"/>
    <w:rsid w:val="00257F3A"/>
    <w:rsid w:val="002600E2"/>
    <w:rsid w:val="002610D8"/>
    <w:rsid w:val="0026173F"/>
    <w:rsid w:val="00262085"/>
    <w:rsid w:val="002644DC"/>
    <w:rsid w:val="0027037B"/>
    <w:rsid w:val="002747EC"/>
    <w:rsid w:val="00275421"/>
    <w:rsid w:val="00275F42"/>
    <w:rsid w:val="00276191"/>
    <w:rsid w:val="00276DE3"/>
    <w:rsid w:val="00280A9D"/>
    <w:rsid w:val="00280B05"/>
    <w:rsid w:val="00282787"/>
    <w:rsid w:val="002854C8"/>
    <w:rsid w:val="002855BF"/>
    <w:rsid w:val="002858D9"/>
    <w:rsid w:val="00286ADD"/>
    <w:rsid w:val="00290658"/>
    <w:rsid w:val="00291324"/>
    <w:rsid w:val="00292A44"/>
    <w:rsid w:val="002935B9"/>
    <w:rsid w:val="00296A47"/>
    <w:rsid w:val="002A0699"/>
    <w:rsid w:val="002A204C"/>
    <w:rsid w:val="002A5125"/>
    <w:rsid w:val="002A56B3"/>
    <w:rsid w:val="002A5FAC"/>
    <w:rsid w:val="002A7411"/>
    <w:rsid w:val="002B0233"/>
    <w:rsid w:val="002B0238"/>
    <w:rsid w:val="002B1376"/>
    <w:rsid w:val="002B2988"/>
    <w:rsid w:val="002B2EDB"/>
    <w:rsid w:val="002B6E8A"/>
    <w:rsid w:val="002C2528"/>
    <w:rsid w:val="002C345E"/>
    <w:rsid w:val="002C39FF"/>
    <w:rsid w:val="002C4976"/>
    <w:rsid w:val="002C4D25"/>
    <w:rsid w:val="002C5338"/>
    <w:rsid w:val="002C7EDA"/>
    <w:rsid w:val="002D0EC7"/>
    <w:rsid w:val="002D2F40"/>
    <w:rsid w:val="002D6225"/>
    <w:rsid w:val="002E2E0E"/>
    <w:rsid w:val="002E3B12"/>
    <w:rsid w:val="002F0D22"/>
    <w:rsid w:val="002F3F8A"/>
    <w:rsid w:val="002F48F9"/>
    <w:rsid w:val="002F4C85"/>
    <w:rsid w:val="002F7F41"/>
    <w:rsid w:val="003020F0"/>
    <w:rsid w:val="00304582"/>
    <w:rsid w:val="0030534B"/>
    <w:rsid w:val="00306E72"/>
    <w:rsid w:val="003072AE"/>
    <w:rsid w:val="00311B17"/>
    <w:rsid w:val="0031263B"/>
    <w:rsid w:val="00313186"/>
    <w:rsid w:val="003132D9"/>
    <w:rsid w:val="00314D3D"/>
    <w:rsid w:val="0031520C"/>
    <w:rsid w:val="00316946"/>
    <w:rsid w:val="003172DC"/>
    <w:rsid w:val="003179F0"/>
    <w:rsid w:val="00317CB6"/>
    <w:rsid w:val="00317E58"/>
    <w:rsid w:val="0032220E"/>
    <w:rsid w:val="00322861"/>
    <w:rsid w:val="00322E6C"/>
    <w:rsid w:val="0032497C"/>
    <w:rsid w:val="00325AE3"/>
    <w:rsid w:val="00326069"/>
    <w:rsid w:val="0032682F"/>
    <w:rsid w:val="00327D96"/>
    <w:rsid w:val="00331F31"/>
    <w:rsid w:val="00331F57"/>
    <w:rsid w:val="00334724"/>
    <w:rsid w:val="00334B4B"/>
    <w:rsid w:val="00334DE1"/>
    <w:rsid w:val="0033604E"/>
    <w:rsid w:val="00341936"/>
    <w:rsid w:val="00343E9E"/>
    <w:rsid w:val="00344275"/>
    <w:rsid w:val="0034435F"/>
    <w:rsid w:val="00350458"/>
    <w:rsid w:val="00351CA9"/>
    <w:rsid w:val="003527E6"/>
    <w:rsid w:val="0035425A"/>
    <w:rsid w:val="0035462D"/>
    <w:rsid w:val="00354765"/>
    <w:rsid w:val="00356DA8"/>
    <w:rsid w:val="003575C2"/>
    <w:rsid w:val="0036206A"/>
    <w:rsid w:val="0036459E"/>
    <w:rsid w:val="00364A9E"/>
    <w:rsid w:val="00364B41"/>
    <w:rsid w:val="00365F49"/>
    <w:rsid w:val="00367490"/>
    <w:rsid w:val="00371D16"/>
    <w:rsid w:val="003729B7"/>
    <w:rsid w:val="00375F7D"/>
    <w:rsid w:val="00376CEE"/>
    <w:rsid w:val="00377E08"/>
    <w:rsid w:val="00381A20"/>
    <w:rsid w:val="00383096"/>
    <w:rsid w:val="00385ACC"/>
    <w:rsid w:val="00385E07"/>
    <w:rsid w:val="00390F68"/>
    <w:rsid w:val="00391C1E"/>
    <w:rsid w:val="0039346C"/>
    <w:rsid w:val="003940BF"/>
    <w:rsid w:val="00394500"/>
    <w:rsid w:val="003952FF"/>
    <w:rsid w:val="003A116D"/>
    <w:rsid w:val="003A2762"/>
    <w:rsid w:val="003A41EF"/>
    <w:rsid w:val="003A527D"/>
    <w:rsid w:val="003A5DE8"/>
    <w:rsid w:val="003A66DC"/>
    <w:rsid w:val="003B0877"/>
    <w:rsid w:val="003B1C37"/>
    <w:rsid w:val="003B2D0A"/>
    <w:rsid w:val="003B40AD"/>
    <w:rsid w:val="003B5E35"/>
    <w:rsid w:val="003B5EBA"/>
    <w:rsid w:val="003B7F6A"/>
    <w:rsid w:val="003C16EA"/>
    <w:rsid w:val="003C2F1D"/>
    <w:rsid w:val="003C3B2C"/>
    <w:rsid w:val="003C4D12"/>
    <w:rsid w:val="003C4E37"/>
    <w:rsid w:val="003C53A9"/>
    <w:rsid w:val="003D074C"/>
    <w:rsid w:val="003D5B34"/>
    <w:rsid w:val="003D5D4E"/>
    <w:rsid w:val="003D6C8B"/>
    <w:rsid w:val="003D710D"/>
    <w:rsid w:val="003E16BE"/>
    <w:rsid w:val="003E346C"/>
    <w:rsid w:val="003E3A6C"/>
    <w:rsid w:val="003E3FA1"/>
    <w:rsid w:val="003E41C4"/>
    <w:rsid w:val="003E5F6D"/>
    <w:rsid w:val="003F156C"/>
    <w:rsid w:val="003F3189"/>
    <w:rsid w:val="003F4E28"/>
    <w:rsid w:val="003F53BD"/>
    <w:rsid w:val="003F7E0E"/>
    <w:rsid w:val="004006E8"/>
    <w:rsid w:val="00401855"/>
    <w:rsid w:val="004048C4"/>
    <w:rsid w:val="00407D3F"/>
    <w:rsid w:val="00413DCE"/>
    <w:rsid w:val="00415323"/>
    <w:rsid w:val="00416326"/>
    <w:rsid w:val="004211A6"/>
    <w:rsid w:val="00424985"/>
    <w:rsid w:val="0042702C"/>
    <w:rsid w:val="004315A4"/>
    <w:rsid w:val="00431F21"/>
    <w:rsid w:val="00435C54"/>
    <w:rsid w:val="004373A8"/>
    <w:rsid w:val="00437954"/>
    <w:rsid w:val="00437D84"/>
    <w:rsid w:val="004400FC"/>
    <w:rsid w:val="00442259"/>
    <w:rsid w:val="0044412C"/>
    <w:rsid w:val="004441B8"/>
    <w:rsid w:val="00446C3A"/>
    <w:rsid w:val="00446CCA"/>
    <w:rsid w:val="00453B04"/>
    <w:rsid w:val="0045487D"/>
    <w:rsid w:val="00454AFB"/>
    <w:rsid w:val="00461687"/>
    <w:rsid w:val="00462D8B"/>
    <w:rsid w:val="0046303E"/>
    <w:rsid w:val="004648AE"/>
    <w:rsid w:val="00465587"/>
    <w:rsid w:val="00472243"/>
    <w:rsid w:val="00477455"/>
    <w:rsid w:val="00480F72"/>
    <w:rsid w:val="00482479"/>
    <w:rsid w:val="00482EF9"/>
    <w:rsid w:val="00487AB0"/>
    <w:rsid w:val="00487C09"/>
    <w:rsid w:val="00487C8D"/>
    <w:rsid w:val="00490713"/>
    <w:rsid w:val="004930EE"/>
    <w:rsid w:val="00493280"/>
    <w:rsid w:val="00493E0D"/>
    <w:rsid w:val="004974BF"/>
    <w:rsid w:val="004A0549"/>
    <w:rsid w:val="004A1385"/>
    <w:rsid w:val="004A18AE"/>
    <w:rsid w:val="004A1F7B"/>
    <w:rsid w:val="004A255F"/>
    <w:rsid w:val="004A60B7"/>
    <w:rsid w:val="004A7DC5"/>
    <w:rsid w:val="004B135E"/>
    <w:rsid w:val="004B164F"/>
    <w:rsid w:val="004B4063"/>
    <w:rsid w:val="004B4F35"/>
    <w:rsid w:val="004B6179"/>
    <w:rsid w:val="004B69AA"/>
    <w:rsid w:val="004B72C2"/>
    <w:rsid w:val="004B7351"/>
    <w:rsid w:val="004B7FA1"/>
    <w:rsid w:val="004C1CBE"/>
    <w:rsid w:val="004C20F4"/>
    <w:rsid w:val="004C21C5"/>
    <w:rsid w:val="004C44D2"/>
    <w:rsid w:val="004C63B6"/>
    <w:rsid w:val="004C6BF1"/>
    <w:rsid w:val="004C6E97"/>
    <w:rsid w:val="004C7B3C"/>
    <w:rsid w:val="004D101F"/>
    <w:rsid w:val="004D3578"/>
    <w:rsid w:val="004D380C"/>
    <w:rsid w:val="004D380D"/>
    <w:rsid w:val="004D3E02"/>
    <w:rsid w:val="004D44D1"/>
    <w:rsid w:val="004D4B2B"/>
    <w:rsid w:val="004D60FD"/>
    <w:rsid w:val="004D6B78"/>
    <w:rsid w:val="004D773E"/>
    <w:rsid w:val="004E0F1F"/>
    <w:rsid w:val="004E213A"/>
    <w:rsid w:val="004E4776"/>
    <w:rsid w:val="004E4EBC"/>
    <w:rsid w:val="004E58B4"/>
    <w:rsid w:val="004E7253"/>
    <w:rsid w:val="004F0231"/>
    <w:rsid w:val="004F38EE"/>
    <w:rsid w:val="004F4540"/>
    <w:rsid w:val="004F73A7"/>
    <w:rsid w:val="00503171"/>
    <w:rsid w:val="00506C28"/>
    <w:rsid w:val="00513AFC"/>
    <w:rsid w:val="005142B4"/>
    <w:rsid w:val="00517A3C"/>
    <w:rsid w:val="00524575"/>
    <w:rsid w:val="00527938"/>
    <w:rsid w:val="00527AEF"/>
    <w:rsid w:val="005301DE"/>
    <w:rsid w:val="00530D84"/>
    <w:rsid w:val="005329C2"/>
    <w:rsid w:val="00534DA0"/>
    <w:rsid w:val="005367AA"/>
    <w:rsid w:val="0053795A"/>
    <w:rsid w:val="00543A62"/>
    <w:rsid w:val="00543E6C"/>
    <w:rsid w:val="005501F8"/>
    <w:rsid w:val="00553544"/>
    <w:rsid w:val="005549EE"/>
    <w:rsid w:val="00557218"/>
    <w:rsid w:val="00557720"/>
    <w:rsid w:val="00560901"/>
    <w:rsid w:val="00561118"/>
    <w:rsid w:val="00565087"/>
    <w:rsid w:val="0056573F"/>
    <w:rsid w:val="005678F0"/>
    <w:rsid w:val="00567A8E"/>
    <w:rsid w:val="00571279"/>
    <w:rsid w:val="00572CC8"/>
    <w:rsid w:val="0057335B"/>
    <w:rsid w:val="00574B94"/>
    <w:rsid w:val="00575CA4"/>
    <w:rsid w:val="00580710"/>
    <w:rsid w:val="00580A67"/>
    <w:rsid w:val="00583FB3"/>
    <w:rsid w:val="005841C6"/>
    <w:rsid w:val="005847EF"/>
    <w:rsid w:val="005855CB"/>
    <w:rsid w:val="0058628D"/>
    <w:rsid w:val="00586B23"/>
    <w:rsid w:val="00586CE3"/>
    <w:rsid w:val="00594BC2"/>
    <w:rsid w:val="00597988"/>
    <w:rsid w:val="005A0065"/>
    <w:rsid w:val="005A13AB"/>
    <w:rsid w:val="005A2AA1"/>
    <w:rsid w:val="005A2B79"/>
    <w:rsid w:val="005A44FA"/>
    <w:rsid w:val="005A49C6"/>
    <w:rsid w:val="005A4AD5"/>
    <w:rsid w:val="005A64FD"/>
    <w:rsid w:val="005A7DDD"/>
    <w:rsid w:val="005B30D0"/>
    <w:rsid w:val="005B545C"/>
    <w:rsid w:val="005B7203"/>
    <w:rsid w:val="005C50D0"/>
    <w:rsid w:val="005C521E"/>
    <w:rsid w:val="005C766E"/>
    <w:rsid w:val="005C7CD5"/>
    <w:rsid w:val="005C7F62"/>
    <w:rsid w:val="005D2BF2"/>
    <w:rsid w:val="005D3715"/>
    <w:rsid w:val="005D3DBF"/>
    <w:rsid w:val="005D3F8E"/>
    <w:rsid w:val="005D5189"/>
    <w:rsid w:val="005D63BA"/>
    <w:rsid w:val="005E1987"/>
    <w:rsid w:val="005E4165"/>
    <w:rsid w:val="005E41DC"/>
    <w:rsid w:val="005E6068"/>
    <w:rsid w:val="005F228A"/>
    <w:rsid w:val="005F39A5"/>
    <w:rsid w:val="005F6598"/>
    <w:rsid w:val="005F6842"/>
    <w:rsid w:val="005F75DD"/>
    <w:rsid w:val="005F7F67"/>
    <w:rsid w:val="00602635"/>
    <w:rsid w:val="00602A6E"/>
    <w:rsid w:val="0060534B"/>
    <w:rsid w:val="00611566"/>
    <w:rsid w:val="00613FFA"/>
    <w:rsid w:val="00617617"/>
    <w:rsid w:val="0061772A"/>
    <w:rsid w:val="00617946"/>
    <w:rsid w:val="00621FEE"/>
    <w:rsid w:val="00622791"/>
    <w:rsid w:val="00624C3C"/>
    <w:rsid w:val="006271DC"/>
    <w:rsid w:val="006302B5"/>
    <w:rsid w:val="006329C2"/>
    <w:rsid w:val="00633DF2"/>
    <w:rsid w:val="006349A2"/>
    <w:rsid w:val="0063573B"/>
    <w:rsid w:val="0064010F"/>
    <w:rsid w:val="00640FEE"/>
    <w:rsid w:val="00642A0A"/>
    <w:rsid w:val="00642CEA"/>
    <w:rsid w:val="00643733"/>
    <w:rsid w:val="00643846"/>
    <w:rsid w:val="00644B42"/>
    <w:rsid w:val="00646C29"/>
    <w:rsid w:val="00646D99"/>
    <w:rsid w:val="006501D0"/>
    <w:rsid w:val="00651DBF"/>
    <w:rsid w:val="00652296"/>
    <w:rsid w:val="00653450"/>
    <w:rsid w:val="00654785"/>
    <w:rsid w:val="00656910"/>
    <w:rsid w:val="006574C0"/>
    <w:rsid w:val="00657B0F"/>
    <w:rsid w:val="00660E37"/>
    <w:rsid w:val="006624DE"/>
    <w:rsid w:val="00662D77"/>
    <w:rsid w:val="0066399B"/>
    <w:rsid w:val="00665CEC"/>
    <w:rsid w:val="0067099A"/>
    <w:rsid w:val="006709BE"/>
    <w:rsid w:val="00671DD0"/>
    <w:rsid w:val="00672A4C"/>
    <w:rsid w:val="006755A4"/>
    <w:rsid w:val="00675F81"/>
    <w:rsid w:val="00677519"/>
    <w:rsid w:val="00677585"/>
    <w:rsid w:val="00680B9A"/>
    <w:rsid w:val="00683431"/>
    <w:rsid w:val="00685B17"/>
    <w:rsid w:val="00687E15"/>
    <w:rsid w:val="0069371D"/>
    <w:rsid w:val="0069373F"/>
    <w:rsid w:val="00693F63"/>
    <w:rsid w:val="006957E7"/>
    <w:rsid w:val="00696821"/>
    <w:rsid w:val="0069771E"/>
    <w:rsid w:val="006A28EB"/>
    <w:rsid w:val="006A5F5C"/>
    <w:rsid w:val="006A60C2"/>
    <w:rsid w:val="006B3439"/>
    <w:rsid w:val="006B46D7"/>
    <w:rsid w:val="006B5A26"/>
    <w:rsid w:val="006C2CF3"/>
    <w:rsid w:val="006C3089"/>
    <w:rsid w:val="006C49C3"/>
    <w:rsid w:val="006C66D8"/>
    <w:rsid w:val="006C6954"/>
    <w:rsid w:val="006D0A77"/>
    <w:rsid w:val="006D0E68"/>
    <w:rsid w:val="006D0E98"/>
    <w:rsid w:val="006D1E24"/>
    <w:rsid w:val="006D3229"/>
    <w:rsid w:val="006D35DE"/>
    <w:rsid w:val="006D4DBD"/>
    <w:rsid w:val="006D5332"/>
    <w:rsid w:val="006D60D3"/>
    <w:rsid w:val="006E0226"/>
    <w:rsid w:val="006E1057"/>
    <w:rsid w:val="006E1417"/>
    <w:rsid w:val="006E2236"/>
    <w:rsid w:val="006E7EE8"/>
    <w:rsid w:val="006F008C"/>
    <w:rsid w:val="006F04CC"/>
    <w:rsid w:val="006F2564"/>
    <w:rsid w:val="006F6A2C"/>
    <w:rsid w:val="006F7191"/>
    <w:rsid w:val="006F7CFF"/>
    <w:rsid w:val="006F7E1A"/>
    <w:rsid w:val="007004DB"/>
    <w:rsid w:val="00705120"/>
    <w:rsid w:val="007069DC"/>
    <w:rsid w:val="00707436"/>
    <w:rsid w:val="00710201"/>
    <w:rsid w:val="00710D12"/>
    <w:rsid w:val="00713BBD"/>
    <w:rsid w:val="007156CA"/>
    <w:rsid w:val="00715B4F"/>
    <w:rsid w:val="00716A68"/>
    <w:rsid w:val="00717867"/>
    <w:rsid w:val="00717CE9"/>
    <w:rsid w:val="0072073A"/>
    <w:rsid w:val="0072151D"/>
    <w:rsid w:val="00722B36"/>
    <w:rsid w:val="007252C4"/>
    <w:rsid w:val="00725A1F"/>
    <w:rsid w:val="00725E7B"/>
    <w:rsid w:val="0072664E"/>
    <w:rsid w:val="00727781"/>
    <w:rsid w:val="007335A5"/>
    <w:rsid w:val="00733B73"/>
    <w:rsid w:val="007342B5"/>
    <w:rsid w:val="00734A5B"/>
    <w:rsid w:val="00742A00"/>
    <w:rsid w:val="007433FC"/>
    <w:rsid w:val="00743F9E"/>
    <w:rsid w:val="00744E76"/>
    <w:rsid w:val="00746091"/>
    <w:rsid w:val="0074664E"/>
    <w:rsid w:val="00746F49"/>
    <w:rsid w:val="00752D44"/>
    <w:rsid w:val="00753372"/>
    <w:rsid w:val="007533C7"/>
    <w:rsid w:val="00753FD0"/>
    <w:rsid w:val="00757AB5"/>
    <w:rsid w:val="00757D40"/>
    <w:rsid w:val="00763090"/>
    <w:rsid w:val="00763791"/>
    <w:rsid w:val="007649C5"/>
    <w:rsid w:val="007662B5"/>
    <w:rsid w:val="007668E9"/>
    <w:rsid w:val="00771C6E"/>
    <w:rsid w:val="00772440"/>
    <w:rsid w:val="00772F24"/>
    <w:rsid w:val="00773636"/>
    <w:rsid w:val="007751CA"/>
    <w:rsid w:val="00775BE9"/>
    <w:rsid w:val="007807DA"/>
    <w:rsid w:val="00780989"/>
    <w:rsid w:val="00781F0F"/>
    <w:rsid w:val="007859F9"/>
    <w:rsid w:val="00786392"/>
    <w:rsid w:val="0078727C"/>
    <w:rsid w:val="0078772A"/>
    <w:rsid w:val="0079037D"/>
    <w:rsid w:val="0079049D"/>
    <w:rsid w:val="007911C6"/>
    <w:rsid w:val="00793DC5"/>
    <w:rsid w:val="0079410A"/>
    <w:rsid w:val="00796823"/>
    <w:rsid w:val="007973A3"/>
    <w:rsid w:val="007A18A4"/>
    <w:rsid w:val="007A2504"/>
    <w:rsid w:val="007A2E55"/>
    <w:rsid w:val="007A3FBA"/>
    <w:rsid w:val="007A41FD"/>
    <w:rsid w:val="007A66DE"/>
    <w:rsid w:val="007A6752"/>
    <w:rsid w:val="007A77A0"/>
    <w:rsid w:val="007B13B5"/>
    <w:rsid w:val="007B18D8"/>
    <w:rsid w:val="007B1C3C"/>
    <w:rsid w:val="007B2034"/>
    <w:rsid w:val="007B32D8"/>
    <w:rsid w:val="007B3A52"/>
    <w:rsid w:val="007C095F"/>
    <w:rsid w:val="007C265D"/>
    <w:rsid w:val="007C2DD0"/>
    <w:rsid w:val="007C3A24"/>
    <w:rsid w:val="007C3BF2"/>
    <w:rsid w:val="007C4146"/>
    <w:rsid w:val="007C4AFF"/>
    <w:rsid w:val="007D0AD7"/>
    <w:rsid w:val="007D0E17"/>
    <w:rsid w:val="007D1335"/>
    <w:rsid w:val="007D1581"/>
    <w:rsid w:val="007D179E"/>
    <w:rsid w:val="007D2A05"/>
    <w:rsid w:val="007D57CC"/>
    <w:rsid w:val="007E02E5"/>
    <w:rsid w:val="007E040B"/>
    <w:rsid w:val="007E1B71"/>
    <w:rsid w:val="007E332C"/>
    <w:rsid w:val="007E62B8"/>
    <w:rsid w:val="007E73C6"/>
    <w:rsid w:val="007E748A"/>
    <w:rsid w:val="007F2E08"/>
    <w:rsid w:val="007F353C"/>
    <w:rsid w:val="007F5E8B"/>
    <w:rsid w:val="007F654C"/>
    <w:rsid w:val="007F78A9"/>
    <w:rsid w:val="007F7AEF"/>
    <w:rsid w:val="0080120E"/>
    <w:rsid w:val="00801A87"/>
    <w:rsid w:val="008024FA"/>
    <w:rsid w:val="008028A4"/>
    <w:rsid w:val="0080459D"/>
    <w:rsid w:val="00805AD0"/>
    <w:rsid w:val="008100FE"/>
    <w:rsid w:val="00810928"/>
    <w:rsid w:val="00811251"/>
    <w:rsid w:val="00813245"/>
    <w:rsid w:val="00813E54"/>
    <w:rsid w:val="008143A5"/>
    <w:rsid w:val="008144FC"/>
    <w:rsid w:val="008163A5"/>
    <w:rsid w:val="00821CA9"/>
    <w:rsid w:val="00822A32"/>
    <w:rsid w:val="00823E57"/>
    <w:rsid w:val="00824215"/>
    <w:rsid w:val="00830728"/>
    <w:rsid w:val="00831C8F"/>
    <w:rsid w:val="00832377"/>
    <w:rsid w:val="00832D88"/>
    <w:rsid w:val="00833D93"/>
    <w:rsid w:val="00840206"/>
    <w:rsid w:val="00840875"/>
    <w:rsid w:val="00840DE0"/>
    <w:rsid w:val="00841E68"/>
    <w:rsid w:val="00842E1B"/>
    <w:rsid w:val="00843B95"/>
    <w:rsid w:val="0084415A"/>
    <w:rsid w:val="00846C51"/>
    <w:rsid w:val="008473D5"/>
    <w:rsid w:val="00847CD0"/>
    <w:rsid w:val="00847EC0"/>
    <w:rsid w:val="00852E90"/>
    <w:rsid w:val="00855954"/>
    <w:rsid w:val="00856CD3"/>
    <w:rsid w:val="008607A8"/>
    <w:rsid w:val="008623E1"/>
    <w:rsid w:val="00862738"/>
    <w:rsid w:val="0086354A"/>
    <w:rsid w:val="00863F7A"/>
    <w:rsid w:val="00865F29"/>
    <w:rsid w:val="00866791"/>
    <w:rsid w:val="00867677"/>
    <w:rsid w:val="00870226"/>
    <w:rsid w:val="00870776"/>
    <w:rsid w:val="008754F1"/>
    <w:rsid w:val="008768CA"/>
    <w:rsid w:val="008768DD"/>
    <w:rsid w:val="008769E1"/>
    <w:rsid w:val="00877290"/>
    <w:rsid w:val="00877EF9"/>
    <w:rsid w:val="00880559"/>
    <w:rsid w:val="00885124"/>
    <w:rsid w:val="00885F19"/>
    <w:rsid w:val="00886703"/>
    <w:rsid w:val="00887020"/>
    <w:rsid w:val="008879DF"/>
    <w:rsid w:val="00892B59"/>
    <w:rsid w:val="0089301F"/>
    <w:rsid w:val="0089545C"/>
    <w:rsid w:val="00896280"/>
    <w:rsid w:val="008A1DC9"/>
    <w:rsid w:val="008A265C"/>
    <w:rsid w:val="008A2CD9"/>
    <w:rsid w:val="008B02A4"/>
    <w:rsid w:val="008B31AB"/>
    <w:rsid w:val="008B52EB"/>
    <w:rsid w:val="008B5306"/>
    <w:rsid w:val="008B54E8"/>
    <w:rsid w:val="008B61F1"/>
    <w:rsid w:val="008C1039"/>
    <w:rsid w:val="008C152E"/>
    <w:rsid w:val="008C2E2A"/>
    <w:rsid w:val="008C2F9A"/>
    <w:rsid w:val="008C3057"/>
    <w:rsid w:val="008D2D5C"/>
    <w:rsid w:val="008D2E4D"/>
    <w:rsid w:val="008D3CE7"/>
    <w:rsid w:val="008D51B5"/>
    <w:rsid w:val="008D52CF"/>
    <w:rsid w:val="008D796E"/>
    <w:rsid w:val="008E19F5"/>
    <w:rsid w:val="008E1BC0"/>
    <w:rsid w:val="008E33EF"/>
    <w:rsid w:val="008E75CA"/>
    <w:rsid w:val="008E7912"/>
    <w:rsid w:val="008F188E"/>
    <w:rsid w:val="008F2A93"/>
    <w:rsid w:val="008F396F"/>
    <w:rsid w:val="008F3DCD"/>
    <w:rsid w:val="008F43A3"/>
    <w:rsid w:val="009015DA"/>
    <w:rsid w:val="00901791"/>
    <w:rsid w:val="0090208E"/>
    <w:rsid w:val="009025D8"/>
    <w:rsid w:val="0090271F"/>
    <w:rsid w:val="00902DB9"/>
    <w:rsid w:val="0090466A"/>
    <w:rsid w:val="00906203"/>
    <w:rsid w:val="00906B28"/>
    <w:rsid w:val="009100DF"/>
    <w:rsid w:val="00911AB9"/>
    <w:rsid w:val="009154CE"/>
    <w:rsid w:val="00915785"/>
    <w:rsid w:val="00921A1B"/>
    <w:rsid w:val="00923134"/>
    <w:rsid w:val="009235E5"/>
    <w:rsid w:val="00923655"/>
    <w:rsid w:val="0092515C"/>
    <w:rsid w:val="00926869"/>
    <w:rsid w:val="0093031E"/>
    <w:rsid w:val="009336E3"/>
    <w:rsid w:val="009339CB"/>
    <w:rsid w:val="009355F3"/>
    <w:rsid w:val="00936071"/>
    <w:rsid w:val="009362F1"/>
    <w:rsid w:val="009376CD"/>
    <w:rsid w:val="00940212"/>
    <w:rsid w:val="009428EE"/>
    <w:rsid w:val="00942BE2"/>
    <w:rsid w:val="00942EC2"/>
    <w:rsid w:val="00943528"/>
    <w:rsid w:val="0094368F"/>
    <w:rsid w:val="00947E4E"/>
    <w:rsid w:val="00954514"/>
    <w:rsid w:val="00954908"/>
    <w:rsid w:val="00955284"/>
    <w:rsid w:val="00955548"/>
    <w:rsid w:val="00957500"/>
    <w:rsid w:val="00960457"/>
    <w:rsid w:val="00961B32"/>
    <w:rsid w:val="00962509"/>
    <w:rsid w:val="00962E08"/>
    <w:rsid w:val="00963F44"/>
    <w:rsid w:val="009662B5"/>
    <w:rsid w:val="00970490"/>
    <w:rsid w:val="00970DB3"/>
    <w:rsid w:val="00972202"/>
    <w:rsid w:val="009742D7"/>
    <w:rsid w:val="00974BB0"/>
    <w:rsid w:val="00975326"/>
    <w:rsid w:val="00975BCD"/>
    <w:rsid w:val="009818A2"/>
    <w:rsid w:val="00981910"/>
    <w:rsid w:val="00985116"/>
    <w:rsid w:val="009872CE"/>
    <w:rsid w:val="00991111"/>
    <w:rsid w:val="0099280A"/>
    <w:rsid w:val="009928A9"/>
    <w:rsid w:val="00992C24"/>
    <w:rsid w:val="00993863"/>
    <w:rsid w:val="00996B27"/>
    <w:rsid w:val="009A0AF3"/>
    <w:rsid w:val="009A0C76"/>
    <w:rsid w:val="009A1462"/>
    <w:rsid w:val="009A3915"/>
    <w:rsid w:val="009A3F4C"/>
    <w:rsid w:val="009A4028"/>
    <w:rsid w:val="009A536F"/>
    <w:rsid w:val="009A7D48"/>
    <w:rsid w:val="009B04C6"/>
    <w:rsid w:val="009B07CD"/>
    <w:rsid w:val="009B3AFE"/>
    <w:rsid w:val="009B5191"/>
    <w:rsid w:val="009B6749"/>
    <w:rsid w:val="009B73F8"/>
    <w:rsid w:val="009C19E9"/>
    <w:rsid w:val="009C21B8"/>
    <w:rsid w:val="009C2F12"/>
    <w:rsid w:val="009C463E"/>
    <w:rsid w:val="009C7F32"/>
    <w:rsid w:val="009D0429"/>
    <w:rsid w:val="009D28AE"/>
    <w:rsid w:val="009D3C80"/>
    <w:rsid w:val="009D43F0"/>
    <w:rsid w:val="009D4D81"/>
    <w:rsid w:val="009D527E"/>
    <w:rsid w:val="009D6913"/>
    <w:rsid w:val="009D74A6"/>
    <w:rsid w:val="009D7D65"/>
    <w:rsid w:val="009E0E87"/>
    <w:rsid w:val="009E0F6C"/>
    <w:rsid w:val="009E4ED0"/>
    <w:rsid w:val="009F2FF6"/>
    <w:rsid w:val="009F4325"/>
    <w:rsid w:val="009F58B5"/>
    <w:rsid w:val="00A00CC9"/>
    <w:rsid w:val="00A03507"/>
    <w:rsid w:val="00A037BB"/>
    <w:rsid w:val="00A0528E"/>
    <w:rsid w:val="00A10F02"/>
    <w:rsid w:val="00A11393"/>
    <w:rsid w:val="00A12756"/>
    <w:rsid w:val="00A139B6"/>
    <w:rsid w:val="00A14FA6"/>
    <w:rsid w:val="00A17176"/>
    <w:rsid w:val="00A178EC"/>
    <w:rsid w:val="00A204CA"/>
    <w:rsid w:val="00A209D6"/>
    <w:rsid w:val="00A21A57"/>
    <w:rsid w:val="00A22738"/>
    <w:rsid w:val="00A2366A"/>
    <w:rsid w:val="00A23D4A"/>
    <w:rsid w:val="00A26C5B"/>
    <w:rsid w:val="00A309DF"/>
    <w:rsid w:val="00A31FB0"/>
    <w:rsid w:val="00A36F5F"/>
    <w:rsid w:val="00A37337"/>
    <w:rsid w:val="00A37600"/>
    <w:rsid w:val="00A40FAD"/>
    <w:rsid w:val="00A4205B"/>
    <w:rsid w:val="00A42562"/>
    <w:rsid w:val="00A430EC"/>
    <w:rsid w:val="00A445A7"/>
    <w:rsid w:val="00A4562A"/>
    <w:rsid w:val="00A46718"/>
    <w:rsid w:val="00A4797E"/>
    <w:rsid w:val="00A51BF2"/>
    <w:rsid w:val="00A52A14"/>
    <w:rsid w:val="00A52A24"/>
    <w:rsid w:val="00A53724"/>
    <w:rsid w:val="00A54A61"/>
    <w:rsid w:val="00A54B2B"/>
    <w:rsid w:val="00A568DD"/>
    <w:rsid w:val="00A57DDB"/>
    <w:rsid w:val="00A60011"/>
    <w:rsid w:val="00A60029"/>
    <w:rsid w:val="00A6103A"/>
    <w:rsid w:val="00A61DC1"/>
    <w:rsid w:val="00A64819"/>
    <w:rsid w:val="00A6788A"/>
    <w:rsid w:val="00A70085"/>
    <w:rsid w:val="00A703B6"/>
    <w:rsid w:val="00A704A1"/>
    <w:rsid w:val="00A73039"/>
    <w:rsid w:val="00A754F7"/>
    <w:rsid w:val="00A77496"/>
    <w:rsid w:val="00A82346"/>
    <w:rsid w:val="00A904C3"/>
    <w:rsid w:val="00A92F80"/>
    <w:rsid w:val="00A9345A"/>
    <w:rsid w:val="00A94D27"/>
    <w:rsid w:val="00A95085"/>
    <w:rsid w:val="00A9522F"/>
    <w:rsid w:val="00A9671C"/>
    <w:rsid w:val="00A9780B"/>
    <w:rsid w:val="00AA1553"/>
    <w:rsid w:val="00AA2399"/>
    <w:rsid w:val="00AA5280"/>
    <w:rsid w:val="00AA5473"/>
    <w:rsid w:val="00AA749E"/>
    <w:rsid w:val="00AB197B"/>
    <w:rsid w:val="00AB766B"/>
    <w:rsid w:val="00AC0A80"/>
    <w:rsid w:val="00AC17B0"/>
    <w:rsid w:val="00AC3589"/>
    <w:rsid w:val="00AC43C8"/>
    <w:rsid w:val="00AC49FB"/>
    <w:rsid w:val="00AD1311"/>
    <w:rsid w:val="00AD19C2"/>
    <w:rsid w:val="00AD315F"/>
    <w:rsid w:val="00AD3DE9"/>
    <w:rsid w:val="00AD624D"/>
    <w:rsid w:val="00AE0E4B"/>
    <w:rsid w:val="00AE2D72"/>
    <w:rsid w:val="00AE475C"/>
    <w:rsid w:val="00AF5B47"/>
    <w:rsid w:val="00B0410C"/>
    <w:rsid w:val="00B05380"/>
    <w:rsid w:val="00B05962"/>
    <w:rsid w:val="00B1286E"/>
    <w:rsid w:val="00B13F39"/>
    <w:rsid w:val="00B15449"/>
    <w:rsid w:val="00B16C2F"/>
    <w:rsid w:val="00B2007A"/>
    <w:rsid w:val="00B224BF"/>
    <w:rsid w:val="00B235F2"/>
    <w:rsid w:val="00B23ED4"/>
    <w:rsid w:val="00B26977"/>
    <w:rsid w:val="00B27303"/>
    <w:rsid w:val="00B27F63"/>
    <w:rsid w:val="00B303A7"/>
    <w:rsid w:val="00B314B4"/>
    <w:rsid w:val="00B3356A"/>
    <w:rsid w:val="00B35ED9"/>
    <w:rsid w:val="00B367CA"/>
    <w:rsid w:val="00B373D9"/>
    <w:rsid w:val="00B42A63"/>
    <w:rsid w:val="00B44741"/>
    <w:rsid w:val="00B45BE5"/>
    <w:rsid w:val="00B465B1"/>
    <w:rsid w:val="00B46D82"/>
    <w:rsid w:val="00B47067"/>
    <w:rsid w:val="00B47FD1"/>
    <w:rsid w:val="00B47FD8"/>
    <w:rsid w:val="00B516BB"/>
    <w:rsid w:val="00B5178C"/>
    <w:rsid w:val="00B53088"/>
    <w:rsid w:val="00B56ADC"/>
    <w:rsid w:val="00B6299E"/>
    <w:rsid w:val="00B64678"/>
    <w:rsid w:val="00B66A13"/>
    <w:rsid w:val="00B70D6A"/>
    <w:rsid w:val="00B712B9"/>
    <w:rsid w:val="00B720F7"/>
    <w:rsid w:val="00B729EF"/>
    <w:rsid w:val="00B7407A"/>
    <w:rsid w:val="00B7538C"/>
    <w:rsid w:val="00B76ABF"/>
    <w:rsid w:val="00B80123"/>
    <w:rsid w:val="00B811E1"/>
    <w:rsid w:val="00B83FB1"/>
    <w:rsid w:val="00B84DB2"/>
    <w:rsid w:val="00B869A9"/>
    <w:rsid w:val="00B90C73"/>
    <w:rsid w:val="00B922AF"/>
    <w:rsid w:val="00B9682E"/>
    <w:rsid w:val="00B9705A"/>
    <w:rsid w:val="00B97D04"/>
    <w:rsid w:val="00BA575C"/>
    <w:rsid w:val="00BA7A0F"/>
    <w:rsid w:val="00BB2040"/>
    <w:rsid w:val="00BB2095"/>
    <w:rsid w:val="00BB2B89"/>
    <w:rsid w:val="00BB3BE3"/>
    <w:rsid w:val="00BB440F"/>
    <w:rsid w:val="00BB55E3"/>
    <w:rsid w:val="00BB5B5D"/>
    <w:rsid w:val="00BB71B1"/>
    <w:rsid w:val="00BC09DC"/>
    <w:rsid w:val="00BC197D"/>
    <w:rsid w:val="00BC1E7D"/>
    <w:rsid w:val="00BC32A2"/>
    <w:rsid w:val="00BC3555"/>
    <w:rsid w:val="00BC3EFC"/>
    <w:rsid w:val="00BC4B9C"/>
    <w:rsid w:val="00BD161F"/>
    <w:rsid w:val="00BD5611"/>
    <w:rsid w:val="00BD7B83"/>
    <w:rsid w:val="00BE4F13"/>
    <w:rsid w:val="00BE564C"/>
    <w:rsid w:val="00BE6868"/>
    <w:rsid w:val="00BE74C4"/>
    <w:rsid w:val="00BE770E"/>
    <w:rsid w:val="00BE7ED9"/>
    <w:rsid w:val="00BF01E4"/>
    <w:rsid w:val="00BF0B64"/>
    <w:rsid w:val="00BF1BF5"/>
    <w:rsid w:val="00BF2F99"/>
    <w:rsid w:val="00BF37F6"/>
    <w:rsid w:val="00BF4481"/>
    <w:rsid w:val="00BF6A01"/>
    <w:rsid w:val="00BF71F7"/>
    <w:rsid w:val="00BF7967"/>
    <w:rsid w:val="00BF7C48"/>
    <w:rsid w:val="00C00100"/>
    <w:rsid w:val="00C02F5A"/>
    <w:rsid w:val="00C0368E"/>
    <w:rsid w:val="00C039A9"/>
    <w:rsid w:val="00C04C20"/>
    <w:rsid w:val="00C0522B"/>
    <w:rsid w:val="00C0536C"/>
    <w:rsid w:val="00C06E78"/>
    <w:rsid w:val="00C12B51"/>
    <w:rsid w:val="00C13CE7"/>
    <w:rsid w:val="00C17729"/>
    <w:rsid w:val="00C2308C"/>
    <w:rsid w:val="00C24650"/>
    <w:rsid w:val="00C24C62"/>
    <w:rsid w:val="00C25465"/>
    <w:rsid w:val="00C256F5"/>
    <w:rsid w:val="00C25865"/>
    <w:rsid w:val="00C259E5"/>
    <w:rsid w:val="00C31761"/>
    <w:rsid w:val="00C32EE3"/>
    <w:rsid w:val="00C33079"/>
    <w:rsid w:val="00C35337"/>
    <w:rsid w:val="00C35EC1"/>
    <w:rsid w:val="00C377B0"/>
    <w:rsid w:val="00C43024"/>
    <w:rsid w:val="00C43881"/>
    <w:rsid w:val="00C4434B"/>
    <w:rsid w:val="00C45EC2"/>
    <w:rsid w:val="00C46331"/>
    <w:rsid w:val="00C466A4"/>
    <w:rsid w:val="00C55A12"/>
    <w:rsid w:val="00C57B78"/>
    <w:rsid w:val="00C57B9E"/>
    <w:rsid w:val="00C61495"/>
    <w:rsid w:val="00C62FA4"/>
    <w:rsid w:val="00C6553E"/>
    <w:rsid w:val="00C66222"/>
    <w:rsid w:val="00C707DC"/>
    <w:rsid w:val="00C8114B"/>
    <w:rsid w:val="00C83A13"/>
    <w:rsid w:val="00C84B25"/>
    <w:rsid w:val="00C85266"/>
    <w:rsid w:val="00C85D80"/>
    <w:rsid w:val="00C86F10"/>
    <w:rsid w:val="00C9068C"/>
    <w:rsid w:val="00C90801"/>
    <w:rsid w:val="00C92931"/>
    <w:rsid w:val="00C92967"/>
    <w:rsid w:val="00C93EFC"/>
    <w:rsid w:val="00CA28FE"/>
    <w:rsid w:val="00CA30CB"/>
    <w:rsid w:val="00CA347A"/>
    <w:rsid w:val="00CA3D0C"/>
    <w:rsid w:val="00CA4C93"/>
    <w:rsid w:val="00CA654B"/>
    <w:rsid w:val="00CB1B1B"/>
    <w:rsid w:val="00CB391E"/>
    <w:rsid w:val="00CB4A9E"/>
    <w:rsid w:val="00CB4B74"/>
    <w:rsid w:val="00CB5E41"/>
    <w:rsid w:val="00CB6EB9"/>
    <w:rsid w:val="00CB72B8"/>
    <w:rsid w:val="00CB7F72"/>
    <w:rsid w:val="00CC09CB"/>
    <w:rsid w:val="00CC25DB"/>
    <w:rsid w:val="00CC668E"/>
    <w:rsid w:val="00CD0BA8"/>
    <w:rsid w:val="00CD2448"/>
    <w:rsid w:val="00CD3554"/>
    <w:rsid w:val="00CD3920"/>
    <w:rsid w:val="00CD4C7B"/>
    <w:rsid w:val="00CD4CD4"/>
    <w:rsid w:val="00CD58FE"/>
    <w:rsid w:val="00CD6D04"/>
    <w:rsid w:val="00CD6D41"/>
    <w:rsid w:val="00CE535C"/>
    <w:rsid w:val="00CF3419"/>
    <w:rsid w:val="00CF5664"/>
    <w:rsid w:val="00D001AB"/>
    <w:rsid w:val="00D02182"/>
    <w:rsid w:val="00D027EB"/>
    <w:rsid w:val="00D02F1D"/>
    <w:rsid w:val="00D03809"/>
    <w:rsid w:val="00D06436"/>
    <w:rsid w:val="00D06E1B"/>
    <w:rsid w:val="00D10ACE"/>
    <w:rsid w:val="00D2023C"/>
    <w:rsid w:val="00D21180"/>
    <w:rsid w:val="00D217E0"/>
    <w:rsid w:val="00D22D36"/>
    <w:rsid w:val="00D23DAC"/>
    <w:rsid w:val="00D313E5"/>
    <w:rsid w:val="00D31DA9"/>
    <w:rsid w:val="00D329FB"/>
    <w:rsid w:val="00D332C7"/>
    <w:rsid w:val="00D33BE3"/>
    <w:rsid w:val="00D353E8"/>
    <w:rsid w:val="00D35942"/>
    <w:rsid w:val="00D3792D"/>
    <w:rsid w:val="00D40BAF"/>
    <w:rsid w:val="00D4186F"/>
    <w:rsid w:val="00D42ED5"/>
    <w:rsid w:val="00D457A7"/>
    <w:rsid w:val="00D45F52"/>
    <w:rsid w:val="00D478D4"/>
    <w:rsid w:val="00D47AC9"/>
    <w:rsid w:val="00D5099A"/>
    <w:rsid w:val="00D51FB5"/>
    <w:rsid w:val="00D52153"/>
    <w:rsid w:val="00D547EA"/>
    <w:rsid w:val="00D54820"/>
    <w:rsid w:val="00D55C10"/>
    <w:rsid w:val="00D55E47"/>
    <w:rsid w:val="00D56666"/>
    <w:rsid w:val="00D62E19"/>
    <w:rsid w:val="00D62FE2"/>
    <w:rsid w:val="00D63572"/>
    <w:rsid w:val="00D67CD1"/>
    <w:rsid w:val="00D70E16"/>
    <w:rsid w:val="00D717E9"/>
    <w:rsid w:val="00D738D6"/>
    <w:rsid w:val="00D76A3C"/>
    <w:rsid w:val="00D80795"/>
    <w:rsid w:val="00D80F22"/>
    <w:rsid w:val="00D81450"/>
    <w:rsid w:val="00D827ED"/>
    <w:rsid w:val="00D83697"/>
    <w:rsid w:val="00D83894"/>
    <w:rsid w:val="00D83A1B"/>
    <w:rsid w:val="00D854BE"/>
    <w:rsid w:val="00D861F7"/>
    <w:rsid w:val="00D86F06"/>
    <w:rsid w:val="00D87E00"/>
    <w:rsid w:val="00D900B4"/>
    <w:rsid w:val="00D908B8"/>
    <w:rsid w:val="00D9134D"/>
    <w:rsid w:val="00D931DF"/>
    <w:rsid w:val="00D94648"/>
    <w:rsid w:val="00D96D11"/>
    <w:rsid w:val="00DA2A82"/>
    <w:rsid w:val="00DA5642"/>
    <w:rsid w:val="00DA7A03"/>
    <w:rsid w:val="00DA7A04"/>
    <w:rsid w:val="00DB0DB8"/>
    <w:rsid w:val="00DB1595"/>
    <w:rsid w:val="00DB1818"/>
    <w:rsid w:val="00DB19DF"/>
    <w:rsid w:val="00DB26EF"/>
    <w:rsid w:val="00DB2D6D"/>
    <w:rsid w:val="00DB488C"/>
    <w:rsid w:val="00DB4E92"/>
    <w:rsid w:val="00DB6B73"/>
    <w:rsid w:val="00DC309B"/>
    <w:rsid w:val="00DC3AF6"/>
    <w:rsid w:val="00DC4111"/>
    <w:rsid w:val="00DC4204"/>
    <w:rsid w:val="00DC489F"/>
    <w:rsid w:val="00DC4DA2"/>
    <w:rsid w:val="00DC5261"/>
    <w:rsid w:val="00DC6B60"/>
    <w:rsid w:val="00DC6CA9"/>
    <w:rsid w:val="00DD1497"/>
    <w:rsid w:val="00DD30FE"/>
    <w:rsid w:val="00DD7E15"/>
    <w:rsid w:val="00DE25D2"/>
    <w:rsid w:val="00DE283D"/>
    <w:rsid w:val="00DE29CE"/>
    <w:rsid w:val="00DE5276"/>
    <w:rsid w:val="00DE552F"/>
    <w:rsid w:val="00DE792E"/>
    <w:rsid w:val="00DF034B"/>
    <w:rsid w:val="00DF14F3"/>
    <w:rsid w:val="00DF23F9"/>
    <w:rsid w:val="00DF2D33"/>
    <w:rsid w:val="00DF60CF"/>
    <w:rsid w:val="00DF6192"/>
    <w:rsid w:val="00DF7309"/>
    <w:rsid w:val="00DF7C20"/>
    <w:rsid w:val="00E003C5"/>
    <w:rsid w:val="00E00656"/>
    <w:rsid w:val="00E00CE8"/>
    <w:rsid w:val="00E01002"/>
    <w:rsid w:val="00E02A06"/>
    <w:rsid w:val="00E02FFD"/>
    <w:rsid w:val="00E038FB"/>
    <w:rsid w:val="00E03C09"/>
    <w:rsid w:val="00E1088E"/>
    <w:rsid w:val="00E1403F"/>
    <w:rsid w:val="00E15079"/>
    <w:rsid w:val="00E15698"/>
    <w:rsid w:val="00E16002"/>
    <w:rsid w:val="00E17125"/>
    <w:rsid w:val="00E177A8"/>
    <w:rsid w:val="00E21256"/>
    <w:rsid w:val="00E2149A"/>
    <w:rsid w:val="00E22330"/>
    <w:rsid w:val="00E2359E"/>
    <w:rsid w:val="00E24AAE"/>
    <w:rsid w:val="00E24BD3"/>
    <w:rsid w:val="00E24D04"/>
    <w:rsid w:val="00E2679C"/>
    <w:rsid w:val="00E27962"/>
    <w:rsid w:val="00E312A3"/>
    <w:rsid w:val="00E32577"/>
    <w:rsid w:val="00E33D27"/>
    <w:rsid w:val="00E34753"/>
    <w:rsid w:val="00E3578B"/>
    <w:rsid w:val="00E4052D"/>
    <w:rsid w:val="00E414CC"/>
    <w:rsid w:val="00E43C97"/>
    <w:rsid w:val="00E45DE3"/>
    <w:rsid w:val="00E45FE3"/>
    <w:rsid w:val="00E46C08"/>
    <w:rsid w:val="00E471CF"/>
    <w:rsid w:val="00E507E4"/>
    <w:rsid w:val="00E53887"/>
    <w:rsid w:val="00E55589"/>
    <w:rsid w:val="00E563F5"/>
    <w:rsid w:val="00E57877"/>
    <w:rsid w:val="00E62835"/>
    <w:rsid w:val="00E63639"/>
    <w:rsid w:val="00E641A2"/>
    <w:rsid w:val="00E66C9B"/>
    <w:rsid w:val="00E6750C"/>
    <w:rsid w:val="00E71E37"/>
    <w:rsid w:val="00E7338F"/>
    <w:rsid w:val="00E737D6"/>
    <w:rsid w:val="00E73884"/>
    <w:rsid w:val="00E7494D"/>
    <w:rsid w:val="00E76099"/>
    <w:rsid w:val="00E764B4"/>
    <w:rsid w:val="00E76AF5"/>
    <w:rsid w:val="00E77029"/>
    <w:rsid w:val="00E77645"/>
    <w:rsid w:val="00E82E5A"/>
    <w:rsid w:val="00E82EF6"/>
    <w:rsid w:val="00E83697"/>
    <w:rsid w:val="00E83A86"/>
    <w:rsid w:val="00E859B6"/>
    <w:rsid w:val="00E866CE"/>
    <w:rsid w:val="00E872C2"/>
    <w:rsid w:val="00E87A93"/>
    <w:rsid w:val="00E97BD2"/>
    <w:rsid w:val="00EA099E"/>
    <w:rsid w:val="00EA0E01"/>
    <w:rsid w:val="00EA2397"/>
    <w:rsid w:val="00EA2F6B"/>
    <w:rsid w:val="00EA3FBF"/>
    <w:rsid w:val="00EA4ED8"/>
    <w:rsid w:val="00EA5307"/>
    <w:rsid w:val="00EA66C9"/>
    <w:rsid w:val="00EA6CAB"/>
    <w:rsid w:val="00EA7DE4"/>
    <w:rsid w:val="00EB17FE"/>
    <w:rsid w:val="00EB2BD4"/>
    <w:rsid w:val="00EB42C4"/>
    <w:rsid w:val="00EB5D32"/>
    <w:rsid w:val="00EC1AD7"/>
    <w:rsid w:val="00EC27A6"/>
    <w:rsid w:val="00EC377E"/>
    <w:rsid w:val="00EC4A25"/>
    <w:rsid w:val="00EC5CA6"/>
    <w:rsid w:val="00EC63D1"/>
    <w:rsid w:val="00ED0998"/>
    <w:rsid w:val="00ED44DA"/>
    <w:rsid w:val="00ED4876"/>
    <w:rsid w:val="00ED60FC"/>
    <w:rsid w:val="00ED79C2"/>
    <w:rsid w:val="00ED7D6B"/>
    <w:rsid w:val="00EE0420"/>
    <w:rsid w:val="00EE077D"/>
    <w:rsid w:val="00EE29A2"/>
    <w:rsid w:val="00EE59D6"/>
    <w:rsid w:val="00EE62A3"/>
    <w:rsid w:val="00EE66B1"/>
    <w:rsid w:val="00EF2CEA"/>
    <w:rsid w:val="00EF3663"/>
    <w:rsid w:val="00EF39F1"/>
    <w:rsid w:val="00EF607F"/>
    <w:rsid w:val="00EF612C"/>
    <w:rsid w:val="00F023A0"/>
    <w:rsid w:val="00F025A2"/>
    <w:rsid w:val="00F036E9"/>
    <w:rsid w:val="00F050B4"/>
    <w:rsid w:val="00F07388"/>
    <w:rsid w:val="00F07D94"/>
    <w:rsid w:val="00F1756D"/>
    <w:rsid w:val="00F179E1"/>
    <w:rsid w:val="00F2026E"/>
    <w:rsid w:val="00F20BF8"/>
    <w:rsid w:val="00F2210A"/>
    <w:rsid w:val="00F252F5"/>
    <w:rsid w:val="00F265C1"/>
    <w:rsid w:val="00F26F7E"/>
    <w:rsid w:val="00F31372"/>
    <w:rsid w:val="00F36245"/>
    <w:rsid w:val="00F3639B"/>
    <w:rsid w:val="00F36576"/>
    <w:rsid w:val="00F37743"/>
    <w:rsid w:val="00F41193"/>
    <w:rsid w:val="00F42681"/>
    <w:rsid w:val="00F43DA2"/>
    <w:rsid w:val="00F46275"/>
    <w:rsid w:val="00F46E54"/>
    <w:rsid w:val="00F47525"/>
    <w:rsid w:val="00F476D6"/>
    <w:rsid w:val="00F529D2"/>
    <w:rsid w:val="00F53527"/>
    <w:rsid w:val="00F545DC"/>
    <w:rsid w:val="00F54A3D"/>
    <w:rsid w:val="00F54CB0"/>
    <w:rsid w:val="00F56013"/>
    <w:rsid w:val="00F579CD"/>
    <w:rsid w:val="00F6015B"/>
    <w:rsid w:val="00F612F1"/>
    <w:rsid w:val="00F63309"/>
    <w:rsid w:val="00F648AD"/>
    <w:rsid w:val="00F653B8"/>
    <w:rsid w:val="00F65A23"/>
    <w:rsid w:val="00F673DE"/>
    <w:rsid w:val="00F71147"/>
    <w:rsid w:val="00F719E3"/>
    <w:rsid w:val="00F71B89"/>
    <w:rsid w:val="00F733E3"/>
    <w:rsid w:val="00F7353C"/>
    <w:rsid w:val="00F76F8F"/>
    <w:rsid w:val="00F77979"/>
    <w:rsid w:val="00F805D3"/>
    <w:rsid w:val="00F820A2"/>
    <w:rsid w:val="00F82EDA"/>
    <w:rsid w:val="00F83537"/>
    <w:rsid w:val="00F845EC"/>
    <w:rsid w:val="00F86B34"/>
    <w:rsid w:val="00F87063"/>
    <w:rsid w:val="00F87257"/>
    <w:rsid w:val="00F91BF4"/>
    <w:rsid w:val="00F93A42"/>
    <w:rsid w:val="00F941DF"/>
    <w:rsid w:val="00F96CD3"/>
    <w:rsid w:val="00F97510"/>
    <w:rsid w:val="00FA1266"/>
    <w:rsid w:val="00FA1CD0"/>
    <w:rsid w:val="00FA233D"/>
    <w:rsid w:val="00FA3D5D"/>
    <w:rsid w:val="00FB3678"/>
    <w:rsid w:val="00FB36FA"/>
    <w:rsid w:val="00FB3A52"/>
    <w:rsid w:val="00FB48AF"/>
    <w:rsid w:val="00FB5085"/>
    <w:rsid w:val="00FB5CE4"/>
    <w:rsid w:val="00FB64E4"/>
    <w:rsid w:val="00FB6F6F"/>
    <w:rsid w:val="00FB7BA9"/>
    <w:rsid w:val="00FC032C"/>
    <w:rsid w:val="00FC1192"/>
    <w:rsid w:val="00FC16B2"/>
    <w:rsid w:val="00FC293C"/>
    <w:rsid w:val="00FC4E35"/>
    <w:rsid w:val="00FC5C28"/>
    <w:rsid w:val="00FC5F45"/>
    <w:rsid w:val="00FD2686"/>
    <w:rsid w:val="00FD5C4A"/>
    <w:rsid w:val="00FD683E"/>
    <w:rsid w:val="00FE00BF"/>
    <w:rsid w:val="00FE106D"/>
    <w:rsid w:val="00FE251B"/>
    <w:rsid w:val="00FE2BCE"/>
    <w:rsid w:val="00FE4226"/>
    <w:rsid w:val="00FE6881"/>
    <w:rsid w:val="00FE6DC2"/>
    <w:rsid w:val="00FE78BD"/>
    <w:rsid w:val="00FF0FAF"/>
    <w:rsid w:val="00FF2BC1"/>
    <w:rsid w:val="00FF351B"/>
    <w:rsid w:val="00FF5C1B"/>
    <w:rsid w:val="00FF671E"/>
    <w:rsid w:val="0141EDF5"/>
    <w:rsid w:val="03561985"/>
    <w:rsid w:val="047FF56D"/>
    <w:rsid w:val="0A434E7A"/>
    <w:rsid w:val="122306DB"/>
    <w:rsid w:val="15FBCB9C"/>
    <w:rsid w:val="18BB90F4"/>
    <w:rsid w:val="308CC090"/>
    <w:rsid w:val="3244BBFD"/>
    <w:rsid w:val="3D77A8BA"/>
    <w:rsid w:val="411763F8"/>
    <w:rsid w:val="4383CA16"/>
    <w:rsid w:val="4524F5BE"/>
    <w:rsid w:val="488951E1"/>
    <w:rsid w:val="51F14C50"/>
    <w:rsid w:val="54BE612A"/>
    <w:rsid w:val="5EC443F7"/>
    <w:rsid w:val="69311984"/>
    <w:rsid w:val="6B7D440C"/>
    <w:rsid w:val="74D10B4C"/>
    <w:rsid w:val="77262F22"/>
    <w:rsid w:val="7A6B3EB7"/>
    <w:rsid w:val="7A6E6521"/>
    <w:rsid w:val="7B82B6B8"/>
    <w:rsid w:val="7EE41E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9DFC0F8-CCF1-4EE8-8330-621CB0D51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2515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uiPriority w:val="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1"/>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D31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D315F"/>
    <w:rPr>
      <w:rFonts w:ascii="Arial" w:eastAsia="MS Mincho" w:hAnsi="Arial"/>
      <w:szCs w:val="24"/>
    </w:rPr>
  </w:style>
  <w:style w:type="table" w:styleId="TableGrid">
    <w:name w:val="Table Grid"/>
    <w:basedOn w:val="TableNormal"/>
    <w:rsid w:val="00326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254792"/>
    <w:rPr>
      <w:color w:val="954F72" w:themeColor="followedHyperlink"/>
      <w:u w:val="single"/>
    </w:rPr>
  </w:style>
  <w:style w:type="paragraph" w:styleId="ListParagraph">
    <w:name w:val="List Paragraph"/>
    <w:basedOn w:val="Normal"/>
    <w:uiPriority w:val="34"/>
    <w:qFormat/>
    <w:rsid w:val="00843B95"/>
    <w:pPr>
      <w:ind w:left="720"/>
      <w:contextualSpacing/>
    </w:pPr>
  </w:style>
  <w:style w:type="paragraph" w:styleId="Revision">
    <w:name w:val="Revision"/>
    <w:hidden/>
    <w:uiPriority w:val="99"/>
    <w:semiHidden/>
    <w:rsid w:val="0044412C"/>
    <w:rPr>
      <w:lang w:eastAsia="en-US"/>
    </w:rPr>
  </w:style>
  <w:style w:type="character" w:styleId="CommentReference">
    <w:name w:val="annotation reference"/>
    <w:basedOn w:val="DefaultParagraphFont"/>
    <w:rsid w:val="0033604E"/>
    <w:rPr>
      <w:sz w:val="16"/>
      <w:szCs w:val="16"/>
    </w:rPr>
  </w:style>
  <w:style w:type="paragraph" w:styleId="CommentText">
    <w:name w:val="annotation text"/>
    <w:basedOn w:val="Normal"/>
    <w:link w:val="CommentTextChar"/>
    <w:rsid w:val="0033604E"/>
  </w:style>
  <w:style w:type="character" w:customStyle="1" w:styleId="CommentTextChar">
    <w:name w:val="Comment Text Char"/>
    <w:basedOn w:val="DefaultParagraphFont"/>
    <w:link w:val="CommentText"/>
    <w:rsid w:val="0033604E"/>
    <w:rPr>
      <w:lang w:eastAsia="en-US"/>
    </w:rPr>
  </w:style>
  <w:style w:type="paragraph" w:styleId="CommentSubject">
    <w:name w:val="annotation subject"/>
    <w:basedOn w:val="CommentText"/>
    <w:next w:val="CommentText"/>
    <w:link w:val="CommentSubjectChar"/>
    <w:rsid w:val="0033604E"/>
    <w:rPr>
      <w:b/>
      <w:bCs/>
    </w:rPr>
  </w:style>
  <w:style w:type="character" w:customStyle="1" w:styleId="CommentSubjectChar">
    <w:name w:val="Comment Subject Char"/>
    <w:basedOn w:val="CommentTextChar"/>
    <w:link w:val="CommentSubject"/>
    <w:rsid w:val="0033604E"/>
    <w:rPr>
      <w:b/>
      <w:bCs/>
      <w:lang w:eastAsia="en-US"/>
    </w:rPr>
  </w:style>
  <w:style w:type="character" w:styleId="Mention">
    <w:name w:val="Mention"/>
    <w:basedOn w:val="DefaultParagraphFont"/>
    <w:uiPriority w:val="99"/>
    <w:unhideWhenUsed/>
    <w:rsid w:val="000032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98253">
      <w:bodyDiv w:val="1"/>
      <w:marLeft w:val="0"/>
      <w:marRight w:val="0"/>
      <w:marTop w:val="0"/>
      <w:marBottom w:val="0"/>
      <w:divBdr>
        <w:top w:val="none" w:sz="0" w:space="0" w:color="auto"/>
        <w:left w:val="none" w:sz="0" w:space="0" w:color="auto"/>
        <w:bottom w:val="none" w:sz="0" w:space="0" w:color="auto"/>
        <w:right w:val="none" w:sz="0" w:space="0" w:color="auto"/>
      </w:divBdr>
      <w:divsChild>
        <w:div w:id="897663327">
          <w:marLeft w:val="346"/>
          <w:marRight w:val="0"/>
          <w:marTop w:val="0"/>
          <w:marBottom w:val="0"/>
          <w:divBdr>
            <w:top w:val="none" w:sz="0" w:space="0" w:color="auto"/>
            <w:left w:val="none" w:sz="0" w:space="0" w:color="auto"/>
            <w:bottom w:val="none" w:sz="0" w:space="0" w:color="auto"/>
            <w:right w:val="none" w:sz="0" w:space="0" w:color="auto"/>
          </w:divBdr>
        </w:div>
        <w:div w:id="1878472395">
          <w:marLeft w:val="346"/>
          <w:marRight w:val="0"/>
          <w:marTop w:val="0"/>
          <w:marBottom w:val="0"/>
          <w:divBdr>
            <w:top w:val="none" w:sz="0" w:space="0" w:color="auto"/>
            <w:left w:val="none" w:sz="0" w:space="0" w:color="auto"/>
            <w:bottom w:val="none" w:sz="0" w:space="0" w:color="auto"/>
            <w:right w:val="none" w:sz="0" w:space="0" w:color="auto"/>
          </w:divBdr>
        </w:div>
      </w:divsChild>
    </w:div>
    <w:div w:id="48774431">
      <w:bodyDiv w:val="1"/>
      <w:marLeft w:val="0"/>
      <w:marRight w:val="0"/>
      <w:marTop w:val="0"/>
      <w:marBottom w:val="0"/>
      <w:divBdr>
        <w:top w:val="none" w:sz="0" w:space="0" w:color="auto"/>
        <w:left w:val="none" w:sz="0" w:space="0" w:color="auto"/>
        <w:bottom w:val="none" w:sz="0" w:space="0" w:color="auto"/>
        <w:right w:val="none" w:sz="0" w:space="0" w:color="auto"/>
      </w:divBdr>
      <w:divsChild>
        <w:div w:id="2017076777">
          <w:marLeft w:val="346"/>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424766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7110785">
      <w:bodyDiv w:val="1"/>
      <w:marLeft w:val="0"/>
      <w:marRight w:val="0"/>
      <w:marTop w:val="0"/>
      <w:marBottom w:val="0"/>
      <w:divBdr>
        <w:top w:val="none" w:sz="0" w:space="0" w:color="auto"/>
        <w:left w:val="none" w:sz="0" w:space="0" w:color="auto"/>
        <w:bottom w:val="none" w:sz="0" w:space="0" w:color="auto"/>
        <w:right w:val="none" w:sz="0" w:space="0" w:color="auto"/>
      </w:divBdr>
      <w:divsChild>
        <w:div w:id="608925935">
          <w:marLeft w:val="274"/>
          <w:marRight w:val="0"/>
          <w:marTop w:val="0"/>
          <w:marBottom w:val="0"/>
          <w:divBdr>
            <w:top w:val="none" w:sz="0" w:space="0" w:color="auto"/>
            <w:left w:val="none" w:sz="0" w:space="0" w:color="auto"/>
            <w:bottom w:val="none" w:sz="0" w:space="0" w:color="auto"/>
            <w:right w:val="none" w:sz="0" w:space="0" w:color="auto"/>
          </w:divBdr>
        </w:div>
        <w:div w:id="814101968">
          <w:marLeft w:val="274"/>
          <w:marRight w:val="0"/>
          <w:marTop w:val="0"/>
          <w:marBottom w:val="0"/>
          <w:divBdr>
            <w:top w:val="none" w:sz="0" w:space="0" w:color="auto"/>
            <w:left w:val="none" w:sz="0" w:space="0" w:color="auto"/>
            <w:bottom w:val="none" w:sz="0" w:space="0" w:color="auto"/>
            <w:right w:val="none" w:sz="0" w:space="0" w:color="auto"/>
          </w:divBdr>
        </w:div>
        <w:div w:id="872381320">
          <w:marLeft w:val="274"/>
          <w:marRight w:val="0"/>
          <w:marTop w:val="0"/>
          <w:marBottom w:val="0"/>
          <w:divBdr>
            <w:top w:val="none" w:sz="0" w:space="0" w:color="auto"/>
            <w:left w:val="none" w:sz="0" w:space="0" w:color="auto"/>
            <w:bottom w:val="none" w:sz="0" w:space="0" w:color="auto"/>
            <w:right w:val="none" w:sz="0" w:space="0" w:color="auto"/>
          </w:divBdr>
        </w:div>
        <w:div w:id="873346110">
          <w:marLeft w:val="274"/>
          <w:marRight w:val="0"/>
          <w:marTop w:val="0"/>
          <w:marBottom w:val="0"/>
          <w:divBdr>
            <w:top w:val="none" w:sz="0" w:space="0" w:color="auto"/>
            <w:left w:val="none" w:sz="0" w:space="0" w:color="auto"/>
            <w:bottom w:val="none" w:sz="0" w:space="0" w:color="auto"/>
            <w:right w:val="none" w:sz="0" w:space="0" w:color="auto"/>
          </w:divBdr>
        </w:div>
        <w:div w:id="1966694497">
          <w:marLeft w:val="274"/>
          <w:marRight w:val="0"/>
          <w:marTop w:val="0"/>
          <w:marBottom w:val="0"/>
          <w:divBdr>
            <w:top w:val="none" w:sz="0" w:space="0" w:color="auto"/>
            <w:left w:val="none" w:sz="0" w:space="0" w:color="auto"/>
            <w:bottom w:val="none" w:sz="0" w:space="0" w:color="auto"/>
            <w:right w:val="none" w:sz="0" w:space="0" w:color="auto"/>
          </w:divBdr>
        </w:div>
        <w:div w:id="2035956896">
          <w:marLeft w:val="274"/>
          <w:marRight w:val="0"/>
          <w:marTop w:val="0"/>
          <w:marBottom w:val="0"/>
          <w:divBdr>
            <w:top w:val="none" w:sz="0" w:space="0" w:color="auto"/>
            <w:left w:val="none" w:sz="0" w:space="0" w:color="auto"/>
            <w:bottom w:val="none" w:sz="0" w:space="0" w:color="auto"/>
            <w:right w:val="none" w:sz="0" w:space="0" w:color="auto"/>
          </w:divBdr>
        </w:div>
      </w:divsChild>
    </w:div>
    <w:div w:id="1192958377">
      <w:bodyDiv w:val="1"/>
      <w:marLeft w:val="0"/>
      <w:marRight w:val="0"/>
      <w:marTop w:val="0"/>
      <w:marBottom w:val="0"/>
      <w:divBdr>
        <w:top w:val="none" w:sz="0" w:space="0" w:color="auto"/>
        <w:left w:val="none" w:sz="0" w:space="0" w:color="auto"/>
        <w:bottom w:val="none" w:sz="0" w:space="0" w:color="auto"/>
        <w:right w:val="none" w:sz="0" w:space="0" w:color="auto"/>
      </w:divBdr>
      <w:divsChild>
        <w:div w:id="191189997">
          <w:marLeft w:val="1541"/>
          <w:marRight w:val="0"/>
          <w:marTop w:val="0"/>
          <w:marBottom w:val="120"/>
          <w:divBdr>
            <w:top w:val="none" w:sz="0" w:space="0" w:color="auto"/>
            <w:left w:val="none" w:sz="0" w:space="0" w:color="auto"/>
            <w:bottom w:val="none" w:sz="0" w:space="0" w:color="auto"/>
            <w:right w:val="none" w:sz="0" w:space="0" w:color="auto"/>
          </w:divBdr>
        </w:div>
        <w:div w:id="1352562912">
          <w:marLeft w:val="1541"/>
          <w:marRight w:val="0"/>
          <w:marTop w:val="0"/>
          <w:marBottom w:val="120"/>
          <w:divBdr>
            <w:top w:val="none" w:sz="0" w:space="0" w:color="auto"/>
            <w:left w:val="none" w:sz="0" w:space="0" w:color="auto"/>
            <w:bottom w:val="none" w:sz="0" w:space="0" w:color="auto"/>
            <w:right w:val="none" w:sz="0" w:space="0" w:color="auto"/>
          </w:divBdr>
        </w:div>
        <w:div w:id="1926844718">
          <w:marLeft w:val="1541"/>
          <w:marRight w:val="0"/>
          <w:marTop w:val="0"/>
          <w:marBottom w:val="120"/>
          <w:divBdr>
            <w:top w:val="none" w:sz="0" w:space="0" w:color="auto"/>
            <w:left w:val="none" w:sz="0" w:space="0" w:color="auto"/>
            <w:bottom w:val="none" w:sz="0" w:space="0" w:color="auto"/>
            <w:right w:val="none" w:sz="0" w:space="0" w:color="auto"/>
          </w:divBdr>
        </w:div>
      </w:divsChild>
    </w:div>
    <w:div w:id="1216114499">
      <w:bodyDiv w:val="1"/>
      <w:marLeft w:val="0"/>
      <w:marRight w:val="0"/>
      <w:marTop w:val="0"/>
      <w:marBottom w:val="0"/>
      <w:divBdr>
        <w:top w:val="none" w:sz="0" w:space="0" w:color="auto"/>
        <w:left w:val="none" w:sz="0" w:space="0" w:color="auto"/>
        <w:bottom w:val="none" w:sz="0" w:space="0" w:color="auto"/>
        <w:right w:val="none" w:sz="0" w:space="0" w:color="auto"/>
      </w:divBdr>
      <w:divsChild>
        <w:div w:id="335502611">
          <w:marLeft w:val="1541"/>
          <w:marRight w:val="0"/>
          <w:marTop w:val="0"/>
          <w:marBottom w:val="120"/>
          <w:divBdr>
            <w:top w:val="none" w:sz="0" w:space="0" w:color="auto"/>
            <w:left w:val="none" w:sz="0" w:space="0" w:color="auto"/>
            <w:bottom w:val="none" w:sz="0" w:space="0" w:color="auto"/>
            <w:right w:val="none" w:sz="0" w:space="0" w:color="auto"/>
          </w:divBdr>
        </w:div>
        <w:div w:id="926184451">
          <w:marLeft w:val="1541"/>
          <w:marRight w:val="0"/>
          <w:marTop w:val="0"/>
          <w:marBottom w:val="120"/>
          <w:divBdr>
            <w:top w:val="none" w:sz="0" w:space="0" w:color="auto"/>
            <w:left w:val="none" w:sz="0" w:space="0" w:color="auto"/>
            <w:bottom w:val="none" w:sz="0" w:space="0" w:color="auto"/>
            <w:right w:val="none" w:sz="0" w:space="0" w:color="auto"/>
          </w:divBdr>
        </w:div>
        <w:div w:id="2120635831">
          <w:marLeft w:val="154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3094562">
      <w:bodyDiv w:val="1"/>
      <w:marLeft w:val="0"/>
      <w:marRight w:val="0"/>
      <w:marTop w:val="0"/>
      <w:marBottom w:val="0"/>
      <w:divBdr>
        <w:top w:val="none" w:sz="0" w:space="0" w:color="auto"/>
        <w:left w:val="none" w:sz="0" w:space="0" w:color="auto"/>
        <w:bottom w:val="none" w:sz="0" w:space="0" w:color="auto"/>
        <w:right w:val="none" w:sz="0" w:space="0" w:color="auto"/>
      </w:divBdr>
      <w:divsChild>
        <w:div w:id="67847647">
          <w:marLeft w:val="274"/>
          <w:marRight w:val="0"/>
          <w:marTop w:val="0"/>
          <w:marBottom w:val="0"/>
          <w:divBdr>
            <w:top w:val="none" w:sz="0" w:space="0" w:color="auto"/>
            <w:left w:val="none" w:sz="0" w:space="0" w:color="auto"/>
            <w:bottom w:val="none" w:sz="0" w:space="0" w:color="auto"/>
            <w:right w:val="none" w:sz="0" w:space="0" w:color="auto"/>
          </w:divBdr>
        </w:div>
        <w:div w:id="505823079">
          <w:marLeft w:val="274"/>
          <w:marRight w:val="0"/>
          <w:marTop w:val="0"/>
          <w:marBottom w:val="0"/>
          <w:divBdr>
            <w:top w:val="none" w:sz="0" w:space="0" w:color="auto"/>
            <w:left w:val="none" w:sz="0" w:space="0" w:color="auto"/>
            <w:bottom w:val="none" w:sz="0" w:space="0" w:color="auto"/>
            <w:right w:val="none" w:sz="0" w:space="0" w:color="auto"/>
          </w:divBdr>
        </w:div>
        <w:div w:id="521624629">
          <w:marLeft w:val="274"/>
          <w:marRight w:val="0"/>
          <w:marTop w:val="0"/>
          <w:marBottom w:val="0"/>
          <w:divBdr>
            <w:top w:val="none" w:sz="0" w:space="0" w:color="auto"/>
            <w:left w:val="none" w:sz="0" w:space="0" w:color="auto"/>
            <w:bottom w:val="none" w:sz="0" w:space="0" w:color="auto"/>
            <w:right w:val="none" w:sz="0" w:space="0" w:color="auto"/>
          </w:divBdr>
        </w:div>
        <w:div w:id="1652516850">
          <w:marLeft w:val="274"/>
          <w:marRight w:val="0"/>
          <w:marTop w:val="0"/>
          <w:marBottom w:val="0"/>
          <w:divBdr>
            <w:top w:val="none" w:sz="0" w:space="0" w:color="auto"/>
            <w:left w:val="none" w:sz="0" w:space="0" w:color="auto"/>
            <w:bottom w:val="none" w:sz="0" w:space="0" w:color="auto"/>
            <w:right w:val="none" w:sz="0" w:space="0" w:color="auto"/>
          </w:divBdr>
        </w:div>
        <w:div w:id="1855261044">
          <w:marLeft w:val="274"/>
          <w:marRight w:val="0"/>
          <w:marTop w:val="0"/>
          <w:marBottom w:val="0"/>
          <w:divBdr>
            <w:top w:val="none" w:sz="0" w:space="0" w:color="auto"/>
            <w:left w:val="none" w:sz="0" w:space="0" w:color="auto"/>
            <w:bottom w:val="none" w:sz="0" w:space="0" w:color="auto"/>
            <w:right w:val="none" w:sz="0" w:space="0" w:color="auto"/>
          </w:divBdr>
        </w:div>
        <w:div w:id="2122646130">
          <w:marLeft w:val="274"/>
          <w:marRight w:val="0"/>
          <w:marTop w:val="0"/>
          <w:marBottom w:val="0"/>
          <w:divBdr>
            <w:top w:val="none" w:sz="0" w:space="0" w:color="auto"/>
            <w:left w:val="none" w:sz="0" w:space="0" w:color="auto"/>
            <w:bottom w:val="none" w:sz="0" w:space="0" w:color="auto"/>
            <w:right w:val="none" w:sz="0" w:space="0" w:color="auto"/>
          </w:divBdr>
        </w:div>
      </w:divsChild>
    </w:div>
    <w:div w:id="1989436007">
      <w:bodyDiv w:val="1"/>
      <w:marLeft w:val="0"/>
      <w:marRight w:val="0"/>
      <w:marTop w:val="0"/>
      <w:marBottom w:val="0"/>
      <w:divBdr>
        <w:top w:val="none" w:sz="0" w:space="0" w:color="auto"/>
        <w:left w:val="none" w:sz="0" w:space="0" w:color="auto"/>
        <w:bottom w:val="none" w:sz="0" w:space="0" w:color="auto"/>
        <w:right w:val="none" w:sz="0" w:space="0" w:color="auto"/>
      </w:divBdr>
      <w:divsChild>
        <w:div w:id="368841147">
          <w:marLeft w:val="274"/>
          <w:marRight w:val="0"/>
          <w:marTop w:val="0"/>
          <w:marBottom w:val="0"/>
          <w:divBdr>
            <w:top w:val="none" w:sz="0" w:space="0" w:color="auto"/>
            <w:left w:val="none" w:sz="0" w:space="0" w:color="auto"/>
            <w:bottom w:val="none" w:sz="0" w:space="0" w:color="auto"/>
            <w:right w:val="none" w:sz="0" w:space="0" w:color="auto"/>
          </w:divBdr>
        </w:div>
        <w:div w:id="397290115">
          <w:marLeft w:val="274"/>
          <w:marRight w:val="0"/>
          <w:marTop w:val="0"/>
          <w:marBottom w:val="0"/>
          <w:divBdr>
            <w:top w:val="none" w:sz="0" w:space="0" w:color="auto"/>
            <w:left w:val="none" w:sz="0" w:space="0" w:color="auto"/>
            <w:bottom w:val="none" w:sz="0" w:space="0" w:color="auto"/>
            <w:right w:val="none" w:sz="0" w:space="0" w:color="auto"/>
          </w:divBdr>
        </w:div>
        <w:div w:id="892346428">
          <w:marLeft w:val="274"/>
          <w:marRight w:val="0"/>
          <w:marTop w:val="0"/>
          <w:marBottom w:val="0"/>
          <w:divBdr>
            <w:top w:val="none" w:sz="0" w:space="0" w:color="auto"/>
            <w:left w:val="none" w:sz="0" w:space="0" w:color="auto"/>
            <w:bottom w:val="none" w:sz="0" w:space="0" w:color="auto"/>
            <w:right w:val="none" w:sz="0" w:space="0" w:color="auto"/>
          </w:divBdr>
        </w:div>
        <w:div w:id="895162184">
          <w:marLeft w:val="274"/>
          <w:marRight w:val="0"/>
          <w:marTop w:val="0"/>
          <w:marBottom w:val="0"/>
          <w:divBdr>
            <w:top w:val="none" w:sz="0" w:space="0" w:color="auto"/>
            <w:left w:val="none" w:sz="0" w:space="0" w:color="auto"/>
            <w:bottom w:val="none" w:sz="0" w:space="0" w:color="auto"/>
            <w:right w:val="none" w:sz="0" w:space="0" w:color="auto"/>
          </w:divBdr>
        </w:div>
        <w:div w:id="1483501621">
          <w:marLeft w:val="274"/>
          <w:marRight w:val="0"/>
          <w:marTop w:val="0"/>
          <w:marBottom w:val="0"/>
          <w:divBdr>
            <w:top w:val="none" w:sz="0" w:space="0" w:color="auto"/>
            <w:left w:val="none" w:sz="0" w:space="0" w:color="auto"/>
            <w:bottom w:val="none" w:sz="0" w:space="0" w:color="auto"/>
            <w:right w:val="none" w:sz="0" w:space="0" w:color="auto"/>
          </w:divBdr>
        </w:div>
        <w:div w:id="1924143754">
          <w:marLeft w:val="274"/>
          <w:marRight w:val="0"/>
          <w:marTop w:val="0"/>
          <w:marBottom w:val="0"/>
          <w:divBdr>
            <w:top w:val="none" w:sz="0" w:space="0" w:color="auto"/>
            <w:left w:val="none" w:sz="0" w:space="0" w:color="auto"/>
            <w:bottom w:val="none" w:sz="0" w:space="0" w:color="auto"/>
            <w:right w:val="none" w:sz="0" w:space="0" w:color="auto"/>
          </w:divBdr>
        </w:div>
      </w:divsChild>
    </w:div>
    <w:div w:id="2007785379">
      <w:bodyDiv w:val="1"/>
      <w:marLeft w:val="0"/>
      <w:marRight w:val="0"/>
      <w:marTop w:val="0"/>
      <w:marBottom w:val="0"/>
      <w:divBdr>
        <w:top w:val="none" w:sz="0" w:space="0" w:color="auto"/>
        <w:left w:val="none" w:sz="0" w:space="0" w:color="auto"/>
        <w:bottom w:val="none" w:sz="0" w:space="0" w:color="auto"/>
        <w:right w:val="none" w:sz="0" w:space="0" w:color="auto"/>
      </w:divBdr>
      <w:divsChild>
        <w:div w:id="8289561">
          <w:marLeft w:val="1541"/>
          <w:marRight w:val="0"/>
          <w:marTop w:val="0"/>
          <w:marBottom w:val="120"/>
          <w:divBdr>
            <w:top w:val="none" w:sz="0" w:space="0" w:color="auto"/>
            <w:left w:val="none" w:sz="0" w:space="0" w:color="auto"/>
            <w:bottom w:val="none" w:sz="0" w:space="0" w:color="auto"/>
            <w:right w:val="none" w:sz="0" w:space="0" w:color="auto"/>
          </w:divBdr>
        </w:div>
        <w:div w:id="1823958936">
          <w:marLeft w:val="1541"/>
          <w:marRight w:val="0"/>
          <w:marTop w:val="0"/>
          <w:marBottom w:val="120"/>
          <w:divBdr>
            <w:top w:val="none" w:sz="0" w:space="0" w:color="auto"/>
            <w:left w:val="none" w:sz="0" w:space="0" w:color="auto"/>
            <w:bottom w:val="none" w:sz="0" w:space="0" w:color="auto"/>
            <w:right w:val="none" w:sz="0" w:space="0" w:color="auto"/>
          </w:divBdr>
        </w:div>
        <w:div w:id="2120248901">
          <w:marLeft w:val="1541"/>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www.3gpp.org/ftp/TSG_RAN/TSG_RAN/TSGR_98e/Docs/RP-223501.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Meetings_3GPP_SYNC/RAN2/Docs/R2-2211633.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Meetings_3GPP_SYNC/RAN2/Docs/R2-2211752.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5AIRPNAIUNRU-859666464-13353</_dlc_DocId>
    <_dlc_DocIdUrl xmlns="71c5aaf6-e6ce-465b-b873-5148d2a4c105">
      <Url>https://nokia.sharepoint.com/sites/c5g/e2earch/_layouts/15/DocIdRedir.aspx?ID=5AIRPNAIUNRU-859666464-13353</Url>
      <Description>5AIRPNAIUNRU-859666464-13353</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D67F61-024B-4A74-9844-6594C50DFE20}">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1F38B04-0ECE-4C3A-9BEE-AB9D93B06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568</TotalTime>
  <Pages>5</Pages>
  <Words>3039</Words>
  <Characters>15424</Characters>
  <Application>Microsoft Office Word</Application>
  <DocSecurity>0</DocSecurity>
  <Lines>314</Lines>
  <Paragraphs>222</Paragraphs>
  <ScaleCrop>false</ScaleCrop>
  <Manager/>
  <Company>Nokia</Company>
  <LinksUpToDate>false</LinksUpToDate>
  <CharactersWithSpaces>18241</CharactersWithSpaces>
  <SharedDoc>false</SharedDoc>
  <HyperlinkBase/>
  <HLinks>
    <vt:vector size="66" baseType="variant">
      <vt:variant>
        <vt:i4>7864358</vt:i4>
      </vt:variant>
      <vt:variant>
        <vt:i4>6</vt:i4>
      </vt:variant>
      <vt:variant>
        <vt:i4>0</vt:i4>
      </vt:variant>
      <vt:variant>
        <vt:i4>5</vt:i4>
      </vt:variant>
      <vt:variant>
        <vt:lpwstr>https://www.3gpp.org/ftp/Meetings_3GPP_SYNC/RAN2/Docs/R2-2211633.zip</vt:lpwstr>
      </vt:variant>
      <vt:variant>
        <vt:lpwstr/>
      </vt:variant>
      <vt:variant>
        <vt:i4>7864352</vt:i4>
      </vt:variant>
      <vt:variant>
        <vt:i4>3</vt:i4>
      </vt:variant>
      <vt:variant>
        <vt:i4>0</vt:i4>
      </vt:variant>
      <vt:variant>
        <vt:i4>5</vt:i4>
      </vt:variant>
      <vt:variant>
        <vt:lpwstr>https://www.3gpp.org/ftp/Meetings_3GPP_SYNC/RAN2/Docs/R2-2211752.zip</vt:lpwstr>
      </vt:variant>
      <vt:variant>
        <vt:lpwstr/>
      </vt:variant>
      <vt:variant>
        <vt:i4>6619224</vt:i4>
      </vt:variant>
      <vt:variant>
        <vt:i4>0</vt:i4>
      </vt:variant>
      <vt:variant>
        <vt:i4>0</vt:i4>
      </vt:variant>
      <vt:variant>
        <vt:i4>5</vt:i4>
      </vt:variant>
      <vt:variant>
        <vt:lpwstr>https://www.3gpp.org/ftp/TSG_RAN/TSG_RAN/TSGR_98e/Docs/RP-223501.zip</vt:lpwstr>
      </vt:variant>
      <vt:variant>
        <vt:lpwstr/>
      </vt:variant>
      <vt:variant>
        <vt:i4>5308474</vt:i4>
      </vt:variant>
      <vt:variant>
        <vt:i4>21</vt:i4>
      </vt:variant>
      <vt:variant>
        <vt:i4>0</vt:i4>
      </vt:variant>
      <vt:variant>
        <vt:i4>5</vt:i4>
      </vt:variant>
      <vt:variant>
        <vt:lpwstr>mailto:ling.yu@nokia.com</vt:lpwstr>
      </vt:variant>
      <vt:variant>
        <vt:lpwstr/>
      </vt:variant>
      <vt:variant>
        <vt:i4>5308474</vt:i4>
      </vt:variant>
      <vt:variant>
        <vt:i4>18</vt:i4>
      </vt:variant>
      <vt:variant>
        <vt:i4>0</vt:i4>
      </vt:variant>
      <vt:variant>
        <vt:i4>5</vt:i4>
      </vt:variant>
      <vt:variant>
        <vt:lpwstr>mailto:ling.yu@nokia.com</vt:lpwstr>
      </vt:variant>
      <vt:variant>
        <vt:lpwstr/>
      </vt:variant>
      <vt:variant>
        <vt:i4>393285</vt:i4>
      </vt:variant>
      <vt:variant>
        <vt:i4>15</vt:i4>
      </vt:variant>
      <vt:variant>
        <vt:i4>0</vt:i4>
      </vt:variant>
      <vt:variant>
        <vt:i4>5</vt:i4>
      </vt:variant>
      <vt:variant>
        <vt:lpwstr>mailto:vinh.van_phan@nokia.com</vt:lpwstr>
      </vt:variant>
      <vt:variant>
        <vt:lpwstr/>
      </vt:variant>
      <vt:variant>
        <vt:i4>393285</vt:i4>
      </vt:variant>
      <vt:variant>
        <vt:i4>12</vt:i4>
      </vt:variant>
      <vt:variant>
        <vt:i4>0</vt:i4>
      </vt:variant>
      <vt:variant>
        <vt:i4>5</vt:i4>
      </vt:variant>
      <vt:variant>
        <vt:lpwstr>mailto:vinh.van_phan@nokia.com</vt:lpwstr>
      </vt:variant>
      <vt:variant>
        <vt:lpwstr/>
      </vt:variant>
      <vt:variant>
        <vt:i4>393285</vt:i4>
      </vt:variant>
      <vt:variant>
        <vt:i4>9</vt:i4>
      </vt:variant>
      <vt:variant>
        <vt:i4>0</vt:i4>
      </vt:variant>
      <vt:variant>
        <vt:i4>5</vt:i4>
      </vt:variant>
      <vt:variant>
        <vt:lpwstr>mailto:vinh.van_phan@nokia.com</vt:lpwstr>
      </vt:variant>
      <vt:variant>
        <vt:lpwstr/>
      </vt:variant>
      <vt:variant>
        <vt:i4>393285</vt:i4>
      </vt:variant>
      <vt:variant>
        <vt:i4>6</vt:i4>
      </vt:variant>
      <vt:variant>
        <vt:i4>0</vt:i4>
      </vt:variant>
      <vt:variant>
        <vt:i4>5</vt:i4>
      </vt:variant>
      <vt:variant>
        <vt:lpwstr>mailto:vinh.van_phan@nokia.com</vt:lpwstr>
      </vt:variant>
      <vt:variant>
        <vt:lpwstr/>
      </vt:variant>
      <vt:variant>
        <vt:i4>3276890</vt:i4>
      </vt:variant>
      <vt:variant>
        <vt:i4>3</vt:i4>
      </vt:variant>
      <vt:variant>
        <vt:i4>0</vt:i4>
      </vt:variant>
      <vt:variant>
        <vt:i4>5</vt:i4>
      </vt:variant>
      <vt:variant>
        <vt:lpwstr>mailto:sunyoung.lee@nokia.com</vt:lpwstr>
      </vt:variant>
      <vt:variant>
        <vt:lpwstr/>
      </vt:variant>
      <vt:variant>
        <vt:i4>655410</vt:i4>
      </vt:variant>
      <vt:variant>
        <vt:i4>0</vt:i4>
      </vt:variant>
      <vt:variant>
        <vt:i4>0</vt:i4>
      </vt:variant>
      <vt:variant>
        <vt:i4>5</vt:i4>
      </vt:variant>
      <vt:variant>
        <vt:lpwstr>mailto:farah.sabouri-s@nokia.com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498</cp:revision>
  <dcterms:created xsi:type="dcterms:W3CDTF">2023-02-10T17:08:00Z</dcterms:created>
  <dcterms:modified xsi:type="dcterms:W3CDTF">2023-02-17T01:06:00Z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7382d4b3-97e6-48a2-a96d-8159ee044526</vt:lpwstr>
  </property>
</Properties>
</file>